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38D4B" w14:textId="77777777" w:rsidR="00C3170B" w:rsidRDefault="00C3170B" w:rsidP="00CE1379">
      <w:pPr>
        <w:pStyle w:val="Nzev"/>
        <w:spacing w:before="120"/>
        <w:rPr>
          <w:rFonts w:ascii="Arial" w:hAnsi="Arial" w:cs="Arial"/>
          <w:caps/>
          <w:sz w:val="32"/>
          <w:szCs w:val="32"/>
        </w:rPr>
      </w:pPr>
    </w:p>
    <w:p w14:paraId="0CB38D4C" w14:textId="77777777" w:rsidR="00A726EB" w:rsidRPr="009767D4" w:rsidRDefault="001052D2" w:rsidP="00CE1379">
      <w:pPr>
        <w:pStyle w:val="Nzev"/>
        <w:spacing w:before="120"/>
        <w:rPr>
          <w:rFonts w:ascii="Arial" w:hAnsi="Arial" w:cs="Arial"/>
          <w:sz w:val="32"/>
          <w:szCs w:val="32"/>
        </w:rPr>
      </w:pPr>
      <w:r>
        <w:rPr>
          <w:rFonts w:ascii="Arial" w:hAnsi="Arial" w:cs="Arial"/>
          <w:caps/>
          <w:sz w:val="32"/>
          <w:szCs w:val="32"/>
        </w:rPr>
        <w:t>Smlouva</w:t>
      </w:r>
      <w:r w:rsidR="00A726EB" w:rsidRPr="009767D4">
        <w:rPr>
          <w:rFonts w:ascii="Arial" w:hAnsi="Arial" w:cs="Arial"/>
          <w:sz w:val="32"/>
          <w:szCs w:val="32"/>
        </w:rPr>
        <w:t xml:space="preserve"> O DÍLO</w:t>
      </w:r>
    </w:p>
    <w:p w14:paraId="0CB38D4D" w14:textId="598E3D33" w:rsidR="00A726EB" w:rsidRPr="009767D4" w:rsidRDefault="00A726EB" w:rsidP="00A726EB">
      <w:pPr>
        <w:spacing w:before="0"/>
        <w:jc w:val="center"/>
        <w:rPr>
          <w:rFonts w:cs="Arial"/>
          <w:b/>
          <w:sz w:val="24"/>
          <w:szCs w:val="24"/>
        </w:rPr>
      </w:pPr>
      <w:r w:rsidRPr="009767D4">
        <w:rPr>
          <w:rFonts w:cs="Arial"/>
          <w:b/>
          <w:spacing w:val="6"/>
          <w:sz w:val="24"/>
          <w:szCs w:val="24"/>
        </w:rPr>
        <w:t>„</w:t>
      </w:r>
      <w:r w:rsidR="001052D2">
        <w:rPr>
          <w:rFonts w:cs="Arial"/>
          <w:b/>
          <w:sz w:val="28"/>
          <w:szCs w:val="28"/>
        </w:rPr>
        <w:t>P</w:t>
      </w:r>
      <w:r w:rsidR="00AB6EE6">
        <w:rPr>
          <w:rFonts w:cs="Arial"/>
          <w:b/>
          <w:sz w:val="28"/>
          <w:szCs w:val="28"/>
        </w:rPr>
        <w:t>rojektov</w:t>
      </w:r>
      <w:r w:rsidR="001052D2">
        <w:rPr>
          <w:rFonts w:cs="Arial"/>
          <w:b/>
          <w:sz w:val="28"/>
          <w:szCs w:val="28"/>
        </w:rPr>
        <w:t>á</w:t>
      </w:r>
      <w:r w:rsidR="00AB6EE6">
        <w:rPr>
          <w:rFonts w:cs="Arial"/>
          <w:b/>
          <w:sz w:val="28"/>
          <w:szCs w:val="28"/>
        </w:rPr>
        <w:t xml:space="preserve"> dokumentace </w:t>
      </w:r>
      <w:r w:rsidR="001052D2">
        <w:rPr>
          <w:rFonts w:cs="Arial"/>
          <w:b/>
          <w:sz w:val="28"/>
          <w:szCs w:val="28"/>
        </w:rPr>
        <w:t xml:space="preserve">– </w:t>
      </w:r>
      <w:r w:rsidR="00180563">
        <w:rPr>
          <w:rFonts w:cs="Arial"/>
          <w:b/>
          <w:sz w:val="28"/>
          <w:szCs w:val="28"/>
        </w:rPr>
        <w:t>Rekonstrukce objektu 220</w:t>
      </w:r>
      <w:r w:rsidR="009149B4">
        <w:rPr>
          <w:rFonts w:cs="Arial"/>
          <w:b/>
          <w:sz w:val="28"/>
          <w:szCs w:val="28"/>
        </w:rPr>
        <w:t xml:space="preserve"> </w:t>
      </w:r>
      <w:r w:rsidR="00641771">
        <w:rPr>
          <w:rFonts w:cs="Arial"/>
          <w:b/>
          <w:sz w:val="28"/>
          <w:szCs w:val="28"/>
        </w:rPr>
        <w:t xml:space="preserve">a </w:t>
      </w:r>
      <w:r w:rsidR="00113DBD">
        <w:rPr>
          <w:rFonts w:cs="Arial"/>
          <w:b/>
          <w:sz w:val="28"/>
          <w:szCs w:val="28"/>
        </w:rPr>
        <w:t>360 ve</w:t>
      </w:r>
      <w:r w:rsidR="00180563">
        <w:rPr>
          <w:rFonts w:cs="Arial"/>
          <w:b/>
          <w:sz w:val="28"/>
          <w:szCs w:val="28"/>
        </w:rPr>
        <w:t xml:space="preserve"> skladu Šlapanov</w:t>
      </w:r>
      <w:r w:rsidRPr="009767D4">
        <w:rPr>
          <w:rFonts w:cs="Arial"/>
          <w:b/>
          <w:sz w:val="24"/>
          <w:szCs w:val="24"/>
        </w:rPr>
        <w:t>“</w:t>
      </w:r>
    </w:p>
    <w:p w14:paraId="0CB38D4E" w14:textId="77777777"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14:paraId="6A500BB2" w14:textId="77777777" w:rsidR="005F5329" w:rsidRDefault="005F5329" w:rsidP="00A726EB">
      <w:pPr>
        <w:pStyle w:val="Nadpis1"/>
        <w:spacing w:before="0"/>
        <w:jc w:val="center"/>
        <w:rPr>
          <w:rFonts w:cs="Arial"/>
          <w:b/>
          <w:sz w:val="22"/>
          <w:szCs w:val="22"/>
          <w:u w:val="single"/>
        </w:rPr>
      </w:pPr>
    </w:p>
    <w:p w14:paraId="0CB38D4F" w14:textId="0F4878D4"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14:paraId="0CB38D50" w14:textId="77777777" w:rsidR="00A726EB" w:rsidRPr="00E96706" w:rsidRDefault="00A726EB" w:rsidP="00A726EB">
      <w:pPr>
        <w:spacing w:before="0"/>
        <w:rPr>
          <w:rFonts w:cs="Arial"/>
        </w:rPr>
      </w:pPr>
    </w:p>
    <w:p w14:paraId="0CB38D51"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Objednatel:</w:t>
      </w:r>
      <w:r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Pr="00E96706">
        <w:rPr>
          <w:rFonts w:cs="Arial"/>
          <w:b/>
          <w14:shadow w14:blurRad="50800" w14:dist="38100" w14:dir="2700000" w14:sx="100000" w14:sy="100000" w14:kx="0" w14:ky="0" w14:algn="tl">
            <w14:srgbClr w14:val="000000">
              <w14:alpha w14:val="60000"/>
            </w14:srgbClr>
          </w14:shadow>
        </w:rPr>
        <w:t>a.s.</w:t>
      </w:r>
    </w:p>
    <w:p w14:paraId="0CB38D52" w14:textId="77777777" w:rsidR="00A726EB" w:rsidRPr="00E96706" w:rsidRDefault="00A726EB" w:rsidP="00A726EB">
      <w:pPr>
        <w:spacing w:before="0"/>
        <w:jc w:val="both"/>
        <w:rPr>
          <w:rFonts w:cs="Arial"/>
        </w:rPr>
      </w:pPr>
    </w:p>
    <w:p w14:paraId="0CB38D53" w14:textId="77777777"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14:paraId="0CB38D54" w14:textId="77777777" w:rsidR="001930EC" w:rsidRPr="00E96706" w:rsidRDefault="001930EC" w:rsidP="001930EC">
      <w:pPr>
        <w:spacing w:before="0"/>
        <w:rPr>
          <w:rFonts w:cs="Arial"/>
        </w:rPr>
      </w:pPr>
      <w:r w:rsidRPr="00E96706">
        <w:rPr>
          <w:rFonts w:cs="Arial"/>
          <w:b/>
        </w:rPr>
        <w:t>spisová značka:</w:t>
      </w:r>
      <w:r w:rsidR="009502F4">
        <w:rPr>
          <w:rFonts w:cs="Arial"/>
        </w:rPr>
        <w:tab/>
        <w:t xml:space="preserve">B 2341 vedená </w:t>
      </w:r>
      <w:r w:rsidR="00085399">
        <w:rPr>
          <w:rFonts w:cs="Arial"/>
        </w:rPr>
        <w:t xml:space="preserve">u </w:t>
      </w:r>
      <w:r w:rsidRPr="00E96706">
        <w:rPr>
          <w:rFonts w:cs="Arial"/>
        </w:rPr>
        <w:t>Městského soudu v Praze</w:t>
      </w:r>
      <w:r w:rsidRPr="00E96706">
        <w:rPr>
          <w:rFonts w:cs="Arial"/>
        </w:rPr>
        <w:tab/>
      </w:r>
    </w:p>
    <w:p w14:paraId="0CB38D55" w14:textId="77777777"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14:paraId="0CB38D56" w14:textId="77777777"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14:paraId="0CB38D57" w14:textId="77777777"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14:paraId="0CB38D58" w14:textId="77777777"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14:paraId="0CB38D59" w14:textId="77777777"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14:paraId="0CB38D5A" w14:textId="77777777" w:rsidR="00A726EB" w:rsidRPr="00E96706" w:rsidRDefault="001930EC" w:rsidP="001930EC">
      <w:pPr>
        <w:spacing w:before="0"/>
        <w:ind w:left="2160" w:hanging="36"/>
        <w:jc w:val="both"/>
        <w:rPr>
          <w:rFonts w:cs="Arial"/>
        </w:rPr>
      </w:pPr>
      <w:r w:rsidRPr="00E96706">
        <w:rPr>
          <w:rFonts w:cs="Arial"/>
        </w:rPr>
        <w:t>Ing. František Todt, člen představenstva</w:t>
      </w:r>
    </w:p>
    <w:p w14:paraId="0CB38D5B" w14:textId="77777777" w:rsidR="001930EC" w:rsidRPr="00E96706" w:rsidRDefault="001930EC" w:rsidP="001930EC">
      <w:pPr>
        <w:spacing w:before="0"/>
        <w:ind w:left="2160"/>
        <w:jc w:val="both"/>
        <w:rPr>
          <w:rFonts w:cs="Arial"/>
        </w:rPr>
      </w:pPr>
    </w:p>
    <w:p w14:paraId="0CB38D5C"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E50CBE" w:rsidRPr="00E96706">
        <w:rPr>
          <w:rFonts w:cs="Arial"/>
          <w:b/>
        </w:rPr>
        <w:t>O</w:t>
      </w:r>
      <w:r w:rsidRPr="00E96706">
        <w:rPr>
          <w:rFonts w:cs="Arial"/>
          <w:b/>
        </w:rPr>
        <w:t>bjednatele v rámci uzavřené smlouvy ve věcech:</w:t>
      </w:r>
    </w:p>
    <w:p w14:paraId="0CB38D5D" w14:textId="40CEC3FD" w:rsidR="00A726EB" w:rsidRPr="009767D4" w:rsidRDefault="00A726EB" w:rsidP="009767D4">
      <w:pPr>
        <w:spacing w:before="0"/>
        <w:ind w:left="3540" w:hanging="3540"/>
        <w:jc w:val="both"/>
        <w:rPr>
          <w:rFonts w:cs="Arial"/>
        </w:rPr>
      </w:pPr>
      <w:r w:rsidRPr="00E96706">
        <w:rPr>
          <w:rFonts w:cs="Arial"/>
        </w:rPr>
        <w:t>a</w:t>
      </w:r>
      <w:r w:rsidR="009767D4">
        <w:rPr>
          <w:rFonts w:cs="Arial"/>
        </w:rPr>
        <w:t>/ smluvních a realizace díla:</w:t>
      </w:r>
      <w:r w:rsidR="001A35C0" w:rsidRPr="00E96706">
        <w:rPr>
          <w:rFonts w:cs="Arial"/>
        </w:rPr>
        <w:tab/>
      </w:r>
      <w:r w:rsidRPr="00E96706">
        <w:rPr>
          <w:rFonts w:cs="Arial"/>
        </w:rPr>
        <w:t xml:space="preserve">Ing. </w:t>
      </w:r>
      <w:r w:rsidR="00C63D54">
        <w:rPr>
          <w:rFonts w:cs="Arial"/>
        </w:rPr>
        <w:t>Václav Polanka</w:t>
      </w:r>
      <w:r w:rsidR="001A35C0" w:rsidRPr="00E96706">
        <w:rPr>
          <w:rFonts w:cs="Arial"/>
        </w:rPr>
        <w:t xml:space="preserve">, </w:t>
      </w:r>
      <w:r w:rsidR="004C2763">
        <w:rPr>
          <w:rFonts w:cs="Arial"/>
        </w:rPr>
        <w:t>Miroslav Have</w:t>
      </w:r>
      <w:r w:rsidR="00EC2A04">
        <w:rPr>
          <w:rFonts w:cs="Arial"/>
        </w:rPr>
        <w:t>l, Zdeněk Kluch</w:t>
      </w:r>
      <w:r w:rsidR="00AB6EE6">
        <w:rPr>
          <w:rFonts w:cs="Arial"/>
        </w:rPr>
        <w:t>.</w:t>
      </w:r>
    </w:p>
    <w:p w14:paraId="0CB38D5E" w14:textId="6BCB0DF1" w:rsidR="00A726EB" w:rsidRPr="00E96706" w:rsidRDefault="00A726EB" w:rsidP="00DA550B">
      <w:pPr>
        <w:spacing w:before="0"/>
        <w:ind w:left="3544" w:hanging="3544"/>
        <w:jc w:val="both"/>
        <w:rPr>
          <w:rFonts w:cs="Arial"/>
        </w:rPr>
      </w:pPr>
      <w:r w:rsidRPr="009767D4">
        <w:rPr>
          <w:rFonts w:cs="Arial"/>
        </w:rPr>
        <w:t>b/</w:t>
      </w:r>
      <w:r w:rsidR="001A35C0" w:rsidRPr="009767D4">
        <w:rPr>
          <w:rFonts w:cs="Arial"/>
        </w:rPr>
        <w:t xml:space="preserve"> technických a realizace díla:</w:t>
      </w:r>
      <w:r w:rsidR="001A35C0" w:rsidRPr="009767D4">
        <w:rPr>
          <w:rFonts w:cs="Arial"/>
        </w:rPr>
        <w:tab/>
      </w:r>
      <w:r w:rsidR="00C6074A" w:rsidRPr="00E96706">
        <w:rPr>
          <w:rFonts w:cs="Arial"/>
        </w:rPr>
        <w:t xml:space="preserve">Ing. </w:t>
      </w:r>
      <w:r w:rsidR="00C6074A">
        <w:rPr>
          <w:rFonts w:cs="Arial"/>
        </w:rPr>
        <w:t>Václav Polanka</w:t>
      </w:r>
      <w:r w:rsidR="00C6074A" w:rsidRPr="00E96706">
        <w:rPr>
          <w:rFonts w:cs="Arial"/>
        </w:rPr>
        <w:t xml:space="preserve">, </w:t>
      </w:r>
      <w:r w:rsidR="004C2763">
        <w:rPr>
          <w:rFonts w:cs="Arial"/>
        </w:rPr>
        <w:t>Miroslav Havel</w:t>
      </w:r>
      <w:r w:rsidR="00C6074A">
        <w:rPr>
          <w:rFonts w:cs="Arial"/>
        </w:rPr>
        <w:t xml:space="preserve">, </w:t>
      </w:r>
      <w:r w:rsidR="004C2763">
        <w:rPr>
          <w:rFonts w:cs="Arial"/>
        </w:rPr>
        <w:t xml:space="preserve">František Škorpík, Milan </w:t>
      </w:r>
      <w:proofErr w:type="spellStart"/>
      <w:r w:rsidR="004C2763">
        <w:rPr>
          <w:rFonts w:cs="Arial"/>
        </w:rPr>
        <w:t>Netopilík</w:t>
      </w:r>
      <w:proofErr w:type="spellEnd"/>
      <w:r w:rsidR="003D11A0">
        <w:rPr>
          <w:rFonts w:cs="Arial"/>
        </w:rPr>
        <w:t>, Zdeněk Kluch</w:t>
      </w:r>
      <w:r w:rsidRPr="00E96706">
        <w:rPr>
          <w:rFonts w:cs="Arial"/>
        </w:rPr>
        <w:tab/>
      </w:r>
    </w:p>
    <w:p w14:paraId="0CB38D5F" w14:textId="77777777" w:rsidR="001930EC" w:rsidRPr="00E96706" w:rsidRDefault="001930EC" w:rsidP="00A726EB">
      <w:pPr>
        <w:spacing w:before="0"/>
        <w:ind w:left="3600" w:hanging="3600"/>
        <w:jc w:val="both"/>
        <w:rPr>
          <w:rFonts w:cs="Arial"/>
        </w:rPr>
      </w:pPr>
    </w:p>
    <w:p w14:paraId="0CB38D60" w14:textId="77777777" w:rsidR="00A726EB" w:rsidRPr="00E96706" w:rsidRDefault="00A726EB" w:rsidP="009767D4">
      <w:pPr>
        <w:spacing w:before="0"/>
        <w:ind w:left="3540" w:hanging="3540"/>
        <w:jc w:val="both"/>
        <w:rPr>
          <w:rFonts w:cs="Arial"/>
        </w:rPr>
      </w:pPr>
      <w:r w:rsidRPr="00E96706">
        <w:rPr>
          <w:rFonts w:cs="Arial"/>
        </w:rPr>
        <w:t>(dále jen „</w:t>
      </w:r>
      <w:r w:rsidR="007F3FA7" w:rsidRPr="00E96706">
        <w:rPr>
          <w:rFonts w:cs="Arial"/>
          <w:b/>
          <w:i/>
        </w:rPr>
        <w:t>O</w:t>
      </w:r>
      <w:r w:rsidRPr="00E96706">
        <w:rPr>
          <w:rFonts w:cs="Arial"/>
          <w:b/>
          <w:i/>
        </w:rPr>
        <w:t>bjednatel</w:t>
      </w:r>
      <w:r w:rsidRPr="00E96706">
        <w:rPr>
          <w:rFonts w:cs="Arial"/>
        </w:rPr>
        <w:t>“)</w:t>
      </w:r>
    </w:p>
    <w:p w14:paraId="0CB38D61" w14:textId="77777777" w:rsidR="00A726EB" w:rsidRPr="00E96706" w:rsidRDefault="00A726EB" w:rsidP="00A726EB">
      <w:pPr>
        <w:spacing w:before="0"/>
        <w:jc w:val="both"/>
        <w:rPr>
          <w:rFonts w:cs="Arial"/>
        </w:rPr>
      </w:pPr>
    </w:p>
    <w:p w14:paraId="0CB38D62"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14:paraId="0CB38D63" w14:textId="77777777" w:rsidR="00A726EB" w:rsidRPr="00E96706" w:rsidRDefault="00A726EB" w:rsidP="00A726EB">
      <w:pPr>
        <w:spacing w:before="0"/>
        <w:jc w:val="both"/>
        <w:rPr>
          <w:rFonts w:cs="Arial"/>
        </w:rPr>
      </w:pPr>
    </w:p>
    <w:p w14:paraId="0CB38D64" w14:textId="77777777" w:rsidR="001930EC" w:rsidRPr="00406AF2" w:rsidRDefault="001930EC" w:rsidP="001930EC">
      <w:pPr>
        <w:spacing w:before="0"/>
        <w:ind w:left="2160" w:hanging="2160"/>
        <w:rPr>
          <w:rFonts w:cs="Arial"/>
        </w:rPr>
      </w:pPr>
      <w:proofErr w:type="gramStart"/>
      <w:r w:rsidRPr="00406AF2">
        <w:rPr>
          <w:rFonts w:cs="Arial"/>
          <w:b/>
          <w14:shadow w14:blurRad="50800" w14:dist="38100" w14:dir="2700000" w14:sx="100000" w14:sy="100000" w14:kx="0" w14:ky="0" w14:algn="tl">
            <w14:srgbClr w14:val="000000">
              <w14:alpha w14:val="60000"/>
            </w14:srgbClr>
          </w14:shadow>
        </w:rPr>
        <w:t>Zhotovitel:</w:t>
      </w:r>
      <w:r w:rsidR="001100E7" w:rsidRPr="00406AF2">
        <w:rPr>
          <w:rFonts w:cs="Arial"/>
          <w:b/>
          <w14:shadow w14:blurRad="50800" w14:dist="38100" w14:dir="2700000" w14:sx="100000" w14:sy="100000" w14:kx="0" w14:ky="0" w14:algn="tl">
            <w14:srgbClr w14:val="000000">
              <w14:alpha w14:val="60000"/>
            </w14:srgbClr>
          </w14:shadow>
        </w:rPr>
        <w:t xml:space="preserve">   </w:t>
      </w:r>
      <w:proofErr w:type="gramEnd"/>
      <w:r w:rsidR="001100E7" w:rsidRPr="00406AF2">
        <w:rPr>
          <w:rFonts w:cs="Arial"/>
          <w:b/>
          <w14:shadow w14:blurRad="50800" w14:dist="38100" w14:dir="2700000" w14:sx="100000" w14:sy="100000" w14:kx="0" w14:ky="0" w14:algn="tl">
            <w14:srgbClr w14:val="000000">
              <w14:alpha w14:val="60000"/>
            </w14:srgbClr>
          </w14:shadow>
        </w:rPr>
        <w:t xml:space="preserve">     </w:t>
      </w:r>
      <w:r w:rsidR="00BD4FF6">
        <w:rPr>
          <w:rFonts w:cs="Arial"/>
          <w:b/>
          <w14:shadow w14:blurRad="50800" w14:dist="38100" w14:dir="2700000" w14:sx="100000" w14:sy="100000" w14:kx="0" w14:ky="0" w14:algn="tl">
            <w14:srgbClr w14:val="000000">
              <w14:alpha w14:val="60000"/>
            </w14:srgbClr>
          </w14:shadow>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ab/>
      </w:r>
      <w:r w:rsidRPr="00406AF2">
        <w:rPr>
          <w:rFonts w:cs="Arial"/>
          <w:b/>
          <w14:shadow w14:blurRad="50800" w14:dist="38100" w14:dir="2700000" w14:sx="100000" w14:sy="100000" w14:kx="0" w14:ky="0" w14:algn="tl">
            <w14:srgbClr w14:val="000000">
              <w14:alpha w14:val="60000"/>
            </w14:srgbClr>
          </w14:shadow>
        </w:rPr>
        <w:tab/>
      </w:r>
    </w:p>
    <w:p w14:paraId="0CB38D65" w14:textId="77777777" w:rsidR="001930EC" w:rsidRPr="00406AF2" w:rsidRDefault="001930EC" w:rsidP="001930EC">
      <w:pPr>
        <w:spacing w:before="0"/>
        <w:rPr>
          <w:rFonts w:cs="Arial"/>
          <w:b/>
        </w:rPr>
      </w:pPr>
      <w:r w:rsidRPr="00406AF2">
        <w:rPr>
          <w:rFonts w:cs="Arial"/>
          <w:b/>
        </w:rPr>
        <w:t xml:space="preserve">se sídlem: </w:t>
      </w:r>
      <w:r w:rsidRPr="00406AF2">
        <w:rPr>
          <w:rFonts w:cs="Arial"/>
          <w:b/>
        </w:rPr>
        <w:tab/>
      </w:r>
      <w:r w:rsidR="001100E7"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0CB38D66" w14:textId="77777777" w:rsidR="001930EC" w:rsidRPr="00406AF2" w:rsidRDefault="001930EC" w:rsidP="001930EC">
      <w:pPr>
        <w:spacing w:before="0"/>
        <w:rPr>
          <w:rFonts w:cs="Arial"/>
          <w:iCs/>
        </w:rPr>
      </w:pPr>
      <w:r w:rsidRPr="00406AF2">
        <w:rPr>
          <w:rFonts w:cs="Arial"/>
          <w:b/>
        </w:rPr>
        <w:t xml:space="preserve">spisová značka: </w:t>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00085399" w:rsidRPr="00D86F63">
        <w:rPr>
          <w:rFonts w:cs="Arial"/>
        </w:rPr>
        <w:t>vedená u</w:t>
      </w:r>
      <w:r w:rsidR="00085399">
        <w:rPr>
          <w:rFonts w:cs="Arial"/>
          <w:b/>
          <w14:shadow w14:blurRad="50800" w14:dist="38100" w14:dir="2700000" w14:sx="100000" w14:sy="100000" w14:kx="0" w14:ky="0" w14:algn="tl">
            <w14:srgbClr w14:val="000000">
              <w14:alpha w14:val="60000"/>
            </w14:srgbClr>
          </w14:shadow>
        </w:rPr>
        <w:t xml:space="preserve"> </w:t>
      </w:r>
      <w:r w:rsidR="00085399"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0CB38D67" w14:textId="77777777" w:rsidR="001930EC" w:rsidRPr="00406AF2" w:rsidRDefault="001930EC" w:rsidP="001930EC">
      <w:pPr>
        <w:spacing w:before="0"/>
        <w:rPr>
          <w:rFonts w:cs="Arial"/>
        </w:rPr>
      </w:pPr>
      <w:r w:rsidRPr="00406AF2">
        <w:rPr>
          <w:rFonts w:cs="Arial"/>
          <w:b/>
        </w:rPr>
        <w:t xml:space="preserve">bankovní spojení: </w:t>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CB38D68" w14:textId="77777777" w:rsidR="001930EC" w:rsidRPr="00406AF2" w:rsidRDefault="001930EC" w:rsidP="001930EC">
      <w:pPr>
        <w:spacing w:before="0"/>
        <w:rPr>
          <w:rFonts w:cs="Arial"/>
          <w:b/>
        </w:rPr>
      </w:pPr>
      <w:r w:rsidRPr="00406AF2">
        <w:rPr>
          <w:rFonts w:cs="Arial"/>
          <w:b/>
        </w:rPr>
        <w:t>číslo účtu:</w:t>
      </w:r>
      <w:r w:rsidRPr="00406AF2">
        <w:rPr>
          <w:rFonts w:cs="Arial"/>
        </w:rPr>
        <w:t xml:space="preserve"> </w:t>
      </w:r>
      <w:r w:rsidRPr="00406AF2">
        <w:rPr>
          <w:rFonts w:cs="Arial"/>
        </w:rPr>
        <w:tab/>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CB38D69" w14:textId="77777777" w:rsidR="001930EC" w:rsidRPr="00406AF2" w:rsidRDefault="001930EC" w:rsidP="001930EC">
      <w:pPr>
        <w:spacing w:before="0"/>
        <w:rPr>
          <w:rFonts w:cs="Arial"/>
        </w:rPr>
      </w:pPr>
      <w:r w:rsidRPr="00406AF2">
        <w:rPr>
          <w:rFonts w:cs="Arial"/>
          <w:b/>
        </w:rPr>
        <w:t>IČO:</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CB38D6A" w14:textId="77777777" w:rsidR="00AB6EE6" w:rsidRDefault="001930EC" w:rsidP="00AB6EE6">
      <w:pPr>
        <w:keepNext/>
        <w:spacing w:before="0"/>
        <w:outlineLvl w:val="2"/>
        <w:rPr>
          <w:rFonts w:cs="Arial"/>
          <w:b/>
          <w14:shadow w14:blurRad="50800" w14:dist="38100" w14:dir="2700000" w14:sx="100000" w14:sy="100000" w14:kx="0" w14:ky="0" w14:algn="tl">
            <w14:srgbClr w14:val="000000">
              <w14:alpha w14:val="60000"/>
            </w14:srgbClr>
          </w14:shadow>
        </w:rPr>
      </w:pPr>
      <w:r w:rsidRPr="00406AF2">
        <w:rPr>
          <w:rFonts w:cs="Arial"/>
          <w:b/>
        </w:rPr>
        <w:t>DIČ:</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CB38D6B" w14:textId="77777777" w:rsidR="00A726EB" w:rsidRDefault="00085399" w:rsidP="00AB6EE6">
      <w:pPr>
        <w:keepNext/>
        <w:spacing w:before="0"/>
        <w:outlineLvl w:val="2"/>
        <w:rPr>
          <w:rFonts w:cs="Arial"/>
        </w:rPr>
      </w:pPr>
      <w:r>
        <w:rPr>
          <w:rFonts w:cs="Arial"/>
          <w:b/>
        </w:rPr>
        <w:t>Zastoupen</w:t>
      </w:r>
      <w:r w:rsidR="001930EC" w:rsidRPr="00406AF2">
        <w:rPr>
          <w:rFonts w:cs="Arial"/>
          <w:b/>
        </w:rPr>
        <w:t>:</w:t>
      </w:r>
      <w:r w:rsidR="00A726EB" w:rsidRPr="00E96706">
        <w:rPr>
          <w:rFonts w:cs="Arial"/>
          <w:b/>
        </w:rPr>
        <w:tab/>
      </w:r>
      <w:r w:rsidR="00D61F4D">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CB38D6C" w14:textId="77777777" w:rsidR="00CE1379" w:rsidRPr="00406AF2" w:rsidRDefault="00406AF2" w:rsidP="00AB6EE6">
      <w:pPr>
        <w:spacing w:before="0"/>
        <w:rPr>
          <w:rFonts w:cs="Arial"/>
        </w:rPr>
      </w:pPr>
      <w:r w:rsidRPr="00406AF2">
        <w:rPr>
          <w:rFonts w:cs="Arial"/>
        </w:rPr>
        <w:tab/>
      </w:r>
      <w:r w:rsidRPr="00406AF2">
        <w:rPr>
          <w:rFonts w:cs="Arial"/>
        </w:rPr>
        <w:tab/>
      </w:r>
      <w:r w:rsidRPr="00406AF2">
        <w:rPr>
          <w:rFonts w:cs="Arial"/>
        </w:rPr>
        <w:tab/>
      </w:r>
      <w:r w:rsidRPr="00406AF2">
        <w:rPr>
          <w:rFonts w:cs="Arial"/>
        </w:rPr>
        <w:tab/>
      </w:r>
    </w:p>
    <w:p w14:paraId="0CB38D6D"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5B5E87" w:rsidRPr="00E96706">
        <w:rPr>
          <w:rFonts w:cs="Arial"/>
          <w:b/>
        </w:rPr>
        <w:t>Zhotovitele</w:t>
      </w:r>
      <w:r w:rsidRPr="00E96706">
        <w:rPr>
          <w:rFonts w:cs="Arial"/>
          <w:b/>
        </w:rPr>
        <w:t xml:space="preserve"> v rámci uzavřené smlouvy ve věcech:</w:t>
      </w:r>
    </w:p>
    <w:p w14:paraId="0CB38D6E" w14:textId="77777777" w:rsidR="001930EC" w:rsidRPr="00CE1379" w:rsidRDefault="001930EC" w:rsidP="001930EC">
      <w:pPr>
        <w:snapToGrid w:val="0"/>
        <w:spacing w:before="0"/>
        <w:rPr>
          <w:rFonts w:cs="Arial"/>
          <w:spacing w:val="6"/>
        </w:rPr>
      </w:pPr>
      <w:r w:rsidRPr="00E96706">
        <w:rPr>
          <w:rFonts w:cs="Arial"/>
          <w:spacing w:val="6"/>
        </w:rPr>
        <w:t xml:space="preserve">a/ </w:t>
      </w:r>
      <w:r w:rsidRPr="00CE1379">
        <w:rPr>
          <w:rFonts w:cs="Arial"/>
          <w:spacing w:val="6"/>
        </w:rPr>
        <w:t>smluvních:</w:t>
      </w:r>
      <w:r w:rsidRPr="00CE1379">
        <w:rPr>
          <w:rFonts w:cs="Arial"/>
          <w:spacing w:val="6"/>
        </w:rPr>
        <w:tab/>
      </w:r>
      <w:r w:rsidRPr="00CE1379">
        <w:rPr>
          <w:rFonts w:cs="Arial"/>
          <w:spacing w:val="6"/>
        </w:rPr>
        <w:tab/>
      </w:r>
      <w:r w:rsidRPr="00CE1379">
        <w:rPr>
          <w:rFonts w:cs="Arial"/>
          <w:spacing w:val="6"/>
        </w:rPr>
        <w:tab/>
      </w:r>
    </w:p>
    <w:p w14:paraId="0CB38D6F" w14:textId="77777777" w:rsidR="00A726EB" w:rsidRPr="00E96706" w:rsidRDefault="001930EC" w:rsidP="001930EC">
      <w:pPr>
        <w:pStyle w:val="Zkladntext"/>
        <w:snapToGrid w:val="0"/>
        <w:spacing w:before="0"/>
        <w:rPr>
          <w:rFonts w:cs="Arial"/>
          <w:sz w:val="20"/>
        </w:rPr>
      </w:pPr>
      <w:r w:rsidRPr="00CE1379">
        <w:rPr>
          <w:rFonts w:cs="Arial"/>
          <w:sz w:val="20"/>
        </w:rPr>
        <w:t xml:space="preserve">b/ technických a realizace </w:t>
      </w:r>
      <w:r w:rsidR="00BD4FF6">
        <w:rPr>
          <w:rFonts w:cs="Arial"/>
          <w:sz w:val="20"/>
        </w:rPr>
        <w:t>předmětu plnění</w:t>
      </w:r>
      <w:r w:rsidRPr="00CE1379">
        <w:rPr>
          <w:rFonts w:cs="Arial"/>
          <w:sz w:val="20"/>
        </w:rPr>
        <w:t>:</w:t>
      </w:r>
      <w:r w:rsidRPr="00E96706">
        <w:rPr>
          <w:rFonts w:cs="Arial"/>
          <w:sz w:val="20"/>
        </w:rPr>
        <w:t xml:space="preserve">    </w:t>
      </w:r>
      <w:r w:rsidR="00A726EB" w:rsidRPr="00E96706">
        <w:rPr>
          <w:rFonts w:cs="Arial"/>
          <w:sz w:val="20"/>
        </w:rPr>
        <w:tab/>
      </w:r>
      <w:r w:rsidR="00A726EB" w:rsidRPr="00E96706">
        <w:rPr>
          <w:rFonts w:cs="Arial"/>
          <w:sz w:val="20"/>
        </w:rPr>
        <w:tab/>
      </w:r>
    </w:p>
    <w:p w14:paraId="0CB38D70" w14:textId="77777777" w:rsidR="001930EC" w:rsidRPr="00E96706" w:rsidRDefault="001930EC" w:rsidP="001930EC">
      <w:pPr>
        <w:spacing w:before="0"/>
        <w:ind w:left="2160"/>
        <w:rPr>
          <w:rFonts w:cs="Arial"/>
        </w:rPr>
      </w:pPr>
    </w:p>
    <w:p w14:paraId="0CB38D71" w14:textId="77777777" w:rsidR="00A726EB" w:rsidRPr="00E96706" w:rsidRDefault="00A726EB" w:rsidP="00A726EB">
      <w:pPr>
        <w:spacing w:before="0"/>
        <w:jc w:val="both"/>
        <w:rPr>
          <w:rFonts w:cs="Arial"/>
        </w:rPr>
      </w:pPr>
      <w:r w:rsidRPr="00E96706">
        <w:rPr>
          <w:rFonts w:cs="Arial"/>
        </w:rPr>
        <w:t>(dále jen „</w:t>
      </w:r>
      <w:r w:rsidR="007F3FA7" w:rsidRPr="00E96706">
        <w:rPr>
          <w:rFonts w:cs="Arial"/>
          <w:b/>
          <w:i/>
        </w:rPr>
        <w:t>Z</w:t>
      </w:r>
      <w:r w:rsidRPr="00E96706">
        <w:rPr>
          <w:rFonts w:cs="Arial"/>
          <w:b/>
          <w:i/>
        </w:rPr>
        <w:t>hotovitel</w:t>
      </w:r>
      <w:r w:rsidRPr="00E96706">
        <w:rPr>
          <w:rFonts w:cs="Arial"/>
        </w:rPr>
        <w:t>“)</w:t>
      </w:r>
    </w:p>
    <w:p w14:paraId="0CB38D72" w14:textId="77777777" w:rsidR="00A726EB" w:rsidRPr="00E96706" w:rsidRDefault="00A726EB" w:rsidP="00A726EB">
      <w:pPr>
        <w:pStyle w:val="Zkladntext"/>
        <w:snapToGrid w:val="0"/>
        <w:spacing w:before="0"/>
        <w:rPr>
          <w:rFonts w:cs="Arial"/>
          <w:sz w:val="20"/>
        </w:rPr>
      </w:pPr>
      <w:r w:rsidRPr="00E96706">
        <w:rPr>
          <w:rFonts w:cs="Arial"/>
          <w:sz w:val="20"/>
        </w:rPr>
        <w:tab/>
      </w:r>
    </w:p>
    <w:p w14:paraId="0CB38D73" w14:textId="2EEDF2BE" w:rsidR="006439F5" w:rsidRPr="00E96706" w:rsidRDefault="006439F5" w:rsidP="009767D4">
      <w:pPr>
        <w:spacing w:before="0"/>
        <w:ind w:left="0" w:firstLine="0"/>
        <w:jc w:val="both"/>
        <w:rPr>
          <w:rFonts w:cs="Arial"/>
        </w:rPr>
      </w:pPr>
      <w:r w:rsidRPr="00E96706">
        <w:rPr>
          <w:rFonts w:cs="Arial"/>
        </w:rPr>
        <w:t>Objednatel a Zhotovitel (společně též „</w:t>
      </w:r>
      <w:r w:rsidRPr="00E96706">
        <w:rPr>
          <w:rFonts w:cs="Arial"/>
          <w:b/>
        </w:rPr>
        <w:t>Smluvní strany</w:t>
      </w:r>
      <w:r w:rsidRPr="00E96706">
        <w:rPr>
          <w:rFonts w:cs="Arial"/>
        </w:rPr>
        <w:t xml:space="preserve">“) níže uvedeného dne, měsíce a roku uzavírají na základě výběrového řízení č. </w:t>
      </w:r>
      <w:r w:rsidR="00187F80">
        <w:rPr>
          <w:rFonts w:cs="Arial"/>
        </w:rPr>
        <w:t>???</w:t>
      </w:r>
      <w:r w:rsidR="007F0E04">
        <w:rPr>
          <w:rFonts w:cs="Arial"/>
        </w:rPr>
        <w:t>070/22/OCN</w:t>
      </w:r>
      <w:r w:rsidRPr="00E96706">
        <w:rPr>
          <w:rFonts w:cs="Arial"/>
        </w:rPr>
        <w:t xml:space="preserve"> tuto </w:t>
      </w:r>
      <w:r w:rsidR="001052D2">
        <w:rPr>
          <w:rFonts w:cs="Arial"/>
        </w:rPr>
        <w:t>smlouvu o dílo</w:t>
      </w:r>
      <w:r w:rsidRPr="00E96706">
        <w:rPr>
          <w:rFonts w:cs="Arial"/>
        </w:rPr>
        <w:t xml:space="preserve"> s názvem „</w:t>
      </w:r>
      <w:r w:rsidR="001052D2">
        <w:rPr>
          <w:rFonts w:cs="Arial"/>
        </w:rPr>
        <w:t>P</w:t>
      </w:r>
      <w:r w:rsidR="00AB6EE6" w:rsidRPr="00AB6EE6">
        <w:rPr>
          <w:rFonts w:cs="Arial"/>
        </w:rPr>
        <w:t>rojektov</w:t>
      </w:r>
      <w:r w:rsidR="001052D2">
        <w:rPr>
          <w:rFonts w:cs="Arial"/>
        </w:rPr>
        <w:t>á</w:t>
      </w:r>
      <w:r w:rsidR="00AB6EE6" w:rsidRPr="00AB6EE6">
        <w:rPr>
          <w:rFonts w:cs="Arial"/>
        </w:rPr>
        <w:t xml:space="preserve"> dokumentace </w:t>
      </w:r>
      <w:r w:rsidR="001052D2">
        <w:rPr>
          <w:rFonts w:cs="Arial"/>
        </w:rPr>
        <w:t xml:space="preserve">– </w:t>
      </w:r>
      <w:r w:rsidR="00997276">
        <w:rPr>
          <w:rFonts w:cs="Arial"/>
        </w:rPr>
        <w:t>Rekonstrukce objektu 220</w:t>
      </w:r>
      <w:r w:rsidR="00113DBD">
        <w:rPr>
          <w:rFonts w:cs="Arial"/>
        </w:rPr>
        <w:t xml:space="preserve"> </w:t>
      </w:r>
      <w:r w:rsidR="00187F80">
        <w:rPr>
          <w:rFonts w:cs="Arial"/>
        </w:rPr>
        <w:t>a</w:t>
      </w:r>
      <w:r w:rsidR="00997276">
        <w:rPr>
          <w:rFonts w:cs="Arial"/>
        </w:rPr>
        <w:t xml:space="preserve"> 360</w:t>
      </w:r>
      <w:r w:rsidR="00187F80">
        <w:rPr>
          <w:rFonts w:cs="Arial"/>
        </w:rPr>
        <w:t xml:space="preserve"> </w:t>
      </w:r>
      <w:r w:rsidR="00997276">
        <w:rPr>
          <w:rFonts w:cs="Arial"/>
        </w:rPr>
        <w:t>ve skladu Šlapanov</w:t>
      </w:r>
      <w:r w:rsidRPr="00E96706">
        <w:rPr>
          <w:rFonts w:cs="Arial"/>
        </w:rPr>
        <w:t>“ (dále jen</w:t>
      </w:r>
      <w:r w:rsidR="001930EC" w:rsidRPr="00E96706">
        <w:rPr>
          <w:rFonts w:cs="Arial"/>
        </w:rPr>
        <w:t xml:space="preserve"> též jen</w:t>
      </w:r>
      <w:r w:rsidRPr="00E96706">
        <w:rPr>
          <w:rFonts w:cs="Arial"/>
        </w:rPr>
        <w:t xml:space="preserve"> „</w:t>
      </w:r>
      <w:r w:rsidR="00D337ED" w:rsidRPr="00D86F63">
        <w:rPr>
          <w:rFonts w:cs="Arial"/>
          <w:b/>
        </w:rPr>
        <w:t>Smlouva</w:t>
      </w:r>
      <w:r w:rsidRPr="00E96706">
        <w:rPr>
          <w:rFonts w:cs="Arial"/>
        </w:rPr>
        <w:t>“) v souladu s platnou legislativou</w:t>
      </w:r>
      <w:r w:rsidR="00D337ED" w:rsidRPr="00E96706">
        <w:rPr>
          <w:rFonts w:cs="Arial"/>
        </w:rPr>
        <w:t xml:space="preserve"> v následujícím znění</w:t>
      </w:r>
      <w:r w:rsidRPr="00E96706">
        <w:rPr>
          <w:rFonts w:cs="Arial"/>
        </w:rPr>
        <w:t xml:space="preserve">. </w:t>
      </w:r>
    </w:p>
    <w:p w14:paraId="0CB38D74" w14:textId="77777777" w:rsidR="00E96706" w:rsidRDefault="00E96706" w:rsidP="00E96706">
      <w:pPr>
        <w:spacing w:before="0"/>
        <w:jc w:val="center"/>
        <w:rPr>
          <w:rFonts w:cs="Arial"/>
          <w:b/>
          <w:sz w:val="22"/>
          <w:szCs w:val="22"/>
        </w:rPr>
      </w:pPr>
    </w:p>
    <w:p w14:paraId="0CB38D75" w14:textId="77777777" w:rsidR="00E96706" w:rsidRDefault="00E96706" w:rsidP="005F5329">
      <w:pPr>
        <w:spacing w:before="480"/>
        <w:jc w:val="center"/>
        <w:rPr>
          <w:rFonts w:cs="Arial"/>
          <w:b/>
          <w:sz w:val="22"/>
          <w:szCs w:val="22"/>
        </w:rPr>
      </w:pPr>
      <w:r>
        <w:rPr>
          <w:rFonts w:cs="Arial"/>
          <w:b/>
          <w:sz w:val="22"/>
          <w:szCs w:val="22"/>
        </w:rPr>
        <w:t>I.</w:t>
      </w:r>
    </w:p>
    <w:p w14:paraId="0CB38D76" w14:textId="77777777" w:rsidR="003E78A3" w:rsidRPr="00E96706" w:rsidRDefault="003E78A3" w:rsidP="00E96706">
      <w:pPr>
        <w:spacing w:before="0"/>
        <w:jc w:val="center"/>
        <w:rPr>
          <w:rFonts w:cs="Arial"/>
          <w:b/>
          <w:sz w:val="22"/>
          <w:szCs w:val="22"/>
        </w:rPr>
      </w:pPr>
      <w:r w:rsidRPr="00E96706">
        <w:rPr>
          <w:rFonts w:cs="Arial"/>
          <w:b/>
          <w:sz w:val="22"/>
          <w:szCs w:val="22"/>
        </w:rPr>
        <w:t>Základní údaje</w:t>
      </w:r>
    </w:p>
    <w:p w14:paraId="0CB38D77" w14:textId="77777777" w:rsidR="003E78A3" w:rsidRPr="00E96706" w:rsidRDefault="003E78A3" w:rsidP="006B0692">
      <w:pPr>
        <w:pStyle w:val="01-ODST-2"/>
        <w:numPr>
          <w:ilvl w:val="1"/>
          <w:numId w:val="14"/>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w:t>
      </w:r>
      <w:r w:rsidR="000E0F52">
        <w:rPr>
          <w:rFonts w:cs="Arial"/>
        </w:rPr>
        <w:t xml:space="preserve"> (dále také jen </w:t>
      </w:r>
      <w:r w:rsidR="000E0F52">
        <w:rPr>
          <w:rFonts w:cs="Arial"/>
        </w:rPr>
        <w:lastRenderedPageBreak/>
        <w:t>„</w:t>
      </w:r>
      <w:r w:rsidR="000E0F52" w:rsidRPr="00D86F63">
        <w:rPr>
          <w:rFonts w:cs="Arial"/>
          <w:b/>
        </w:rPr>
        <w:t>Občanský zákoník</w:t>
      </w:r>
      <w:r w:rsidR="000E0F52">
        <w:rPr>
          <w:rFonts w:cs="Arial"/>
        </w:rPr>
        <w:t>“)</w:t>
      </w:r>
      <w:r w:rsidRPr="00E96706">
        <w:rPr>
          <w:rFonts w:cs="Arial"/>
        </w:rPr>
        <w:t xml:space="preserve"> a zákona č</w:t>
      </w:r>
      <w:r w:rsidR="00E17571" w:rsidRPr="00E96706">
        <w:rPr>
          <w:rFonts w:cs="Arial"/>
        </w:rPr>
        <w:t>íslo</w:t>
      </w:r>
      <w:r w:rsidRPr="00E96706">
        <w:rPr>
          <w:rFonts w:cs="Arial"/>
        </w:rPr>
        <w:t xml:space="preserve"> 134/2016 Sb., o zadávání veřejných zakázek, ve znění účinném ke dni zahájení zadávacího řízení</w:t>
      </w:r>
      <w:r w:rsidR="000E0F52">
        <w:rPr>
          <w:rFonts w:cs="Arial"/>
        </w:rPr>
        <w:t xml:space="preserve"> (dále také jen „</w:t>
      </w:r>
      <w:r w:rsidR="00D86F63">
        <w:rPr>
          <w:rFonts w:cs="Arial"/>
          <w:b/>
        </w:rPr>
        <w:t>zákon</w:t>
      </w:r>
      <w:r w:rsidR="000E0F52">
        <w:rPr>
          <w:rFonts w:cs="Arial"/>
        </w:rPr>
        <w:t>“)</w:t>
      </w:r>
      <w:r w:rsidRPr="00E96706">
        <w:rPr>
          <w:rFonts w:cs="Arial"/>
        </w:rPr>
        <w:t>.</w:t>
      </w:r>
    </w:p>
    <w:p w14:paraId="0CB38D78" w14:textId="29E3D457" w:rsidR="003E78A3" w:rsidRPr="00E96706" w:rsidRDefault="003E78A3" w:rsidP="006B0692">
      <w:pPr>
        <w:pStyle w:val="01-ODST-2"/>
        <w:numPr>
          <w:ilvl w:val="1"/>
          <w:numId w:val="14"/>
        </w:numPr>
        <w:ind w:left="567"/>
        <w:rPr>
          <w:rFonts w:cs="Arial"/>
        </w:rPr>
      </w:pPr>
      <w:r w:rsidRPr="00E96706">
        <w:rPr>
          <w:rFonts w:cs="Arial"/>
        </w:rPr>
        <w:t>Tato Smlouva je výsledkem zadávacího řízení č</w:t>
      </w:r>
      <w:r w:rsidR="00113DBD">
        <w:rPr>
          <w:rFonts w:cs="Arial"/>
        </w:rPr>
        <w:t xml:space="preserve">. </w:t>
      </w:r>
      <w:r w:rsidR="007F0E04">
        <w:rPr>
          <w:rFonts w:cs="Arial"/>
        </w:rPr>
        <w:t>070/22/OCN</w:t>
      </w:r>
      <w:r w:rsidR="007F0E04" w:rsidRPr="00E96706">
        <w:rPr>
          <w:rFonts w:cs="Arial"/>
        </w:rPr>
        <w:t xml:space="preserve"> </w:t>
      </w:r>
      <w:r w:rsidRPr="00E96706">
        <w:rPr>
          <w:rFonts w:cs="Arial"/>
        </w:rPr>
        <w:t>„</w:t>
      </w:r>
      <w:r w:rsidR="001052D2">
        <w:rPr>
          <w:rFonts w:cs="Arial"/>
        </w:rPr>
        <w:t>P</w:t>
      </w:r>
      <w:r w:rsidR="001052D2" w:rsidRPr="00AB6EE6">
        <w:rPr>
          <w:rFonts w:cs="Arial"/>
        </w:rPr>
        <w:t>rojektov</w:t>
      </w:r>
      <w:r w:rsidR="001052D2">
        <w:rPr>
          <w:rFonts w:cs="Arial"/>
        </w:rPr>
        <w:t>á</w:t>
      </w:r>
      <w:r w:rsidR="001052D2" w:rsidRPr="00AB6EE6">
        <w:rPr>
          <w:rFonts w:cs="Arial"/>
        </w:rPr>
        <w:t xml:space="preserve"> dokumentace </w:t>
      </w:r>
      <w:r w:rsidR="001052D2">
        <w:rPr>
          <w:rFonts w:cs="Arial"/>
        </w:rPr>
        <w:t xml:space="preserve">– </w:t>
      </w:r>
      <w:r w:rsidR="00997276">
        <w:rPr>
          <w:rFonts w:cs="Arial"/>
        </w:rPr>
        <w:t>Rekonstrukce objektu 220</w:t>
      </w:r>
      <w:r w:rsidR="00113DBD">
        <w:rPr>
          <w:rFonts w:cs="Arial"/>
        </w:rPr>
        <w:t xml:space="preserve"> </w:t>
      </w:r>
      <w:r w:rsidR="00274590">
        <w:rPr>
          <w:rFonts w:cs="Arial"/>
        </w:rPr>
        <w:t>a</w:t>
      </w:r>
      <w:r w:rsidR="00997276">
        <w:rPr>
          <w:rFonts w:cs="Arial"/>
        </w:rPr>
        <w:t xml:space="preserve"> 360 ve skladu Šlapanov</w:t>
      </w:r>
      <w:r w:rsidRPr="00E96706">
        <w:rPr>
          <w:rFonts w:cs="Arial"/>
        </w:rPr>
        <w:t>“ zadávané podle zákona ve znění účinném ke dni zahájení zadávacího řízení.</w:t>
      </w:r>
    </w:p>
    <w:p w14:paraId="0CB38D79" w14:textId="4FF3CAA1" w:rsidR="003E78A3" w:rsidRPr="00E96706" w:rsidRDefault="003E78A3" w:rsidP="006B0692">
      <w:pPr>
        <w:pStyle w:val="01-ODST-2"/>
        <w:numPr>
          <w:ilvl w:val="1"/>
          <w:numId w:val="14"/>
        </w:numPr>
        <w:ind w:left="567"/>
        <w:rPr>
          <w:rFonts w:cs="Arial"/>
        </w:rPr>
      </w:pPr>
      <w:r w:rsidRPr="00E96706">
        <w:rPr>
          <w:rFonts w:cs="Arial"/>
        </w:rPr>
        <w:t>Účelem této Smlouvy je potřeba Objednatele</w:t>
      </w:r>
      <w:r w:rsidR="002F15A2" w:rsidRPr="00E96706">
        <w:rPr>
          <w:rFonts w:cs="Arial"/>
        </w:rPr>
        <w:t>, jakožto správce sítí technické infrastruktury, technologií a jakožto vlastníka objektů skladovacích nádrží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E96706">
        <w:rPr>
          <w:rFonts w:cs="Arial"/>
        </w:rPr>
        <w:t>é</w:t>
      </w:r>
      <w:r w:rsidR="002F15A2" w:rsidRPr="00E96706">
        <w:rPr>
          <w:rFonts w:cs="Arial"/>
        </w:rPr>
        <w:t xml:space="preserve"> </w:t>
      </w:r>
      <w:r w:rsidR="007343B9" w:rsidRPr="00E96706">
        <w:rPr>
          <w:rFonts w:cs="Arial"/>
        </w:rPr>
        <w:t>práce</w:t>
      </w:r>
      <w:r w:rsidR="002F15A2" w:rsidRPr="00E96706">
        <w:rPr>
          <w:rFonts w:cs="Arial"/>
        </w:rPr>
        <w:t xml:space="preserve"> odborně způsobilé osoby, jež je oprávněna pro potřeby Objednatele </w:t>
      </w:r>
      <w:r w:rsidR="00A758F6">
        <w:rPr>
          <w:rFonts w:cs="Arial"/>
        </w:rPr>
        <w:t xml:space="preserve">vypracovat PD, </w:t>
      </w:r>
      <w:r w:rsidR="00B52B87">
        <w:rPr>
          <w:rFonts w:cs="Arial"/>
        </w:rPr>
        <w:t>studie, odborné posudky, výpočty a analýzy jako podklad pro</w:t>
      </w:r>
      <w:r w:rsidR="002F15A2" w:rsidRPr="00E96706">
        <w:rPr>
          <w:rFonts w:cs="Arial"/>
        </w:rPr>
        <w:t xml:space="preserve"> opravy, úpravy</w:t>
      </w:r>
      <w:r w:rsidR="007E5739">
        <w:rPr>
          <w:rFonts w:cs="Arial"/>
        </w:rPr>
        <w:t xml:space="preserve"> </w:t>
      </w:r>
      <w:r w:rsidR="007E5739" w:rsidRPr="007E5739">
        <w:rPr>
          <w:rFonts w:cs="Arial"/>
          <w:i/>
        </w:rPr>
        <w:t>(rekonstrukce, modernizace)</w:t>
      </w:r>
      <w:r w:rsidR="002F15A2" w:rsidRPr="00E96706">
        <w:rPr>
          <w:rFonts w:cs="Arial"/>
        </w:rPr>
        <w:t xml:space="preserve"> a servis</w:t>
      </w:r>
      <w:r w:rsidR="00997276">
        <w:rPr>
          <w:rFonts w:cs="Arial"/>
        </w:rPr>
        <w:t xml:space="preserve"> stáčecího kanálu včetně </w:t>
      </w:r>
      <w:r w:rsidR="00A8032A">
        <w:rPr>
          <w:rFonts w:cs="Arial"/>
        </w:rPr>
        <w:t>vyhřívání výhybek</w:t>
      </w:r>
      <w:r w:rsidR="00997276">
        <w:rPr>
          <w:rFonts w:cs="Arial"/>
        </w:rPr>
        <w:t>.</w:t>
      </w:r>
      <w:r w:rsidR="002F15A2" w:rsidRPr="00E96706">
        <w:rPr>
          <w:rFonts w:cs="Arial"/>
        </w:rPr>
        <w:t xml:space="preserve"> </w:t>
      </w:r>
    </w:p>
    <w:p w14:paraId="0CB38D7A" w14:textId="77777777" w:rsidR="003E78A3" w:rsidRPr="00E96706" w:rsidRDefault="003E78A3" w:rsidP="006B0692">
      <w:pPr>
        <w:pStyle w:val="01-ODST-2"/>
        <w:numPr>
          <w:ilvl w:val="1"/>
          <w:numId w:val="14"/>
        </w:numPr>
        <w:ind w:left="567"/>
        <w:rPr>
          <w:rFonts w:cs="Arial"/>
        </w:rPr>
      </w:pPr>
      <w:r w:rsidRPr="00E96706">
        <w:rPr>
          <w:rFonts w:cs="Arial"/>
        </w:rPr>
        <w:t>Zhotovitel prohlašuje, že je oprávněn uzavřít tuto Smlouvu a plnit závazky, dluhy z nich plynoucí.</w:t>
      </w:r>
    </w:p>
    <w:p w14:paraId="0CB38D7B" w14:textId="77777777" w:rsidR="003E78A3" w:rsidRPr="00E96706" w:rsidRDefault="003E78A3" w:rsidP="006B0692">
      <w:pPr>
        <w:pStyle w:val="01-ODST-2"/>
        <w:numPr>
          <w:ilvl w:val="1"/>
          <w:numId w:val="14"/>
        </w:numPr>
        <w:ind w:left="567"/>
        <w:rPr>
          <w:rFonts w:cs="Arial"/>
        </w:rPr>
      </w:pPr>
      <w:r w:rsidRPr="00E96706">
        <w:rPr>
          <w:rFonts w:cs="Arial"/>
        </w:rPr>
        <w:t>Zhotovitel prohlašuje, že má veškerá oprávnění a technické a personální vybavení potřebné k řádnému plnění této Smlouvy</w:t>
      </w:r>
      <w:r w:rsidR="00847874">
        <w:rPr>
          <w:rFonts w:cs="Arial"/>
        </w:rPr>
        <w:t>.</w:t>
      </w:r>
      <w:r w:rsidRPr="00E96706">
        <w:rPr>
          <w:rFonts w:cs="Arial"/>
        </w:rPr>
        <w:t xml:space="preserve"> </w:t>
      </w:r>
    </w:p>
    <w:p w14:paraId="0CB38D7C" w14:textId="77777777" w:rsidR="007F3FA7" w:rsidRPr="00E96706" w:rsidRDefault="00CB5274" w:rsidP="00DA550B">
      <w:pPr>
        <w:pStyle w:val="02-ODST-2"/>
        <w:ind w:left="567"/>
        <w:rPr>
          <w:rFonts w:cs="Arial"/>
        </w:rPr>
      </w:pPr>
      <w:r w:rsidRPr="00E96706">
        <w:rPr>
          <w:rFonts w:cs="Arial"/>
        </w:rPr>
        <w:t>Zhotovitel</w:t>
      </w:r>
      <w:r w:rsidR="007F3FA7" w:rsidRPr="00E96706">
        <w:rPr>
          <w:rFonts w:cs="Arial"/>
        </w:rPr>
        <w:t xml:space="preserve"> prohlašuje, že je opr</w:t>
      </w:r>
      <w:r w:rsidRPr="00E96706">
        <w:rPr>
          <w:rFonts w:cs="Arial"/>
        </w:rPr>
        <w:t>ávněn uzavřít tuto S</w:t>
      </w:r>
      <w:r w:rsidR="007F3FA7" w:rsidRPr="00E96706">
        <w:rPr>
          <w:rFonts w:cs="Arial"/>
        </w:rPr>
        <w:t>mlouvu a plnit závazky z ní plynoucí</w:t>
      </w:r>
      <w:r w:rsidR="00847874">
        <w:rPr>
          <w:rFonts w:cs="Arial"/>
        </w:rPr>
        <w:t xml:space="preserve">. </w:t>
      </w:r>
      <w:r w:rsidR="007F3FA7" w:rsidRPr="00E96706">
        <w:rPr>
          <w:rFonts w:cs="Arial"/>
        </w:rPr>
        <w:t xml:space="preserve"> </w:t>
      </w:r>
    </w:p>
    <w:p w14:paraId="0CB38D7D" w14:textId="77777777" w:rsidR="00A726EB" w:rsidRPr="00E96706" w:rsidRDefault="00A726EB" w:rsidP="005F5329">
      <w:pPr>
        <w:spacing w:before="480"/>
        <w:jc w:val="center"/>
        <w:rPr>
          <w:rFonts w:cs="Arial"/>
          <w:b/>
          <w:sz w:val="22"/>
          <w:szCs w:val="22"/>
        </w:rPr>
      </w:pPr>
      <w:r w:rsidRPr="00E96706">
        <w:rPr>
          <w:rFonts w:cs="Arial"/>
          <w:b/>
          <w:sz w:val="22"/>
          <w:szCs w:val="22"/>
        </w:rPr>
        <w:t>II.</w:t>
      </w:r>
    </w:p>
    <w:p w14:paraId="0CB38D7E" w14:textId="77777777" w:rsidR="00A726EB" w:rsidRPr="00E96706" w:rsidRDefault="00A726EB" w:rsidP="00E96706">
      <w:pPr>
        <w:pStyle w:val="Nadpis4"/>
        <w:spacing w:before="0"/>
        <w:rPr>
          <w:rFonts w:ascii="Arial" w:hAnsi="Arial" w:cs="Arial"/>
        </w:rPr>
      </w:pPr>
      <w:r w:rsidRPr="00E96706">
        <w:rPr>
          <w:rFonts w:ascii="Arial" w:hAnsi="Arial" w:cs="Arial"/>
        </w:rPr>
        <w:t xml:space="preserve">Předmět </w:t>
      </w:r>
      <w:r w:rsidR="00B52B87">
        <w:rPr>
          <w:rFonts w:ascii="Arial" w:hAnsi="Arial" w:cs="Arial"/>
        </w:rPr>
        <w:t>S</w:t>
      </w:r>
      <w:r w:rsidRPr="00E96706">
        <w:rPr>
          <w:rFonts w:ascii="Arial" w:hAnsi="Arial" w:cs="Arial"/>
        </w:rPr>
        <w:t>mlouvy</w:t>
      </w:r>
    </w:p>
    <w:p w14:paraId="0CB38D7F" w14:textId="0A84E156" w:rsidR="00A726EB" w:rsidRPr="00E96706" w:rsidRDefault="00A726EB" w:rsidP="006B0692">
      <w:pPr>
        <w:numPr>
          <w:ilvl w:val="0"/>
          <w:numId w:val="1"/>
        </w:numPr>
        <w:ind w:left="425" w:hanging="425"/>
        <w:jc w:val="both"/>
        <w:rPr>
          <w:rFonts w:cs="Arial"/>
          <w:spacing w:val="0"/>
        </w:rPr>
      </w:pPr>
      <w:r w:rsidRPr="00E96706">
        <w:rPr>
          <w:rFonts w:cs="Arial"/>
          <w:spacing w:val="0"/>
        </w:rPr>
        <w:t xml:space="preserve">Předmětem této </w:t>
      </w:r>
      <w:r w:rsidR="00421DFA" w:rsidRPr="00E96706">
        <w:rPr>
          <w:rFonts w:cs="Arial"/>
          <w:spacing w:val="0"/>
        </w:rPr>
        <w:t>S</w:t>
      </w:r>
      <w:r w:rsidRPr="00E96706">
        <w:rPr>
          <w:rFonts w:cs="Arial"/>
          <w:spacing w:val="0"/>
        </w:rPr>
        <w:t>mlouvy je</w:t>
      </w:r>
      <w:r w:rsidR="00741C50">
        <w:rPr>
          <w:rFonts w:cs="Arial"/>
          <w:spacing w:val="0"/>
        </w:rPr>
        <w:t xml:space="preserve"> </w:t>
      </w:r>
      <w:r w:rsidR="0091532E">
        <w:rPr>
          <w:rFonts w:cs="Arial"/>
          <w:spacing w:val="0"/>
        </w:rPr>
        <w:t>úprava podmínek plnění</w:t>
      </w:r>
      <w:r w:rsidR="00E43F62">
        <w:rPr>
          <w:rFonts w:cs="Arial"/>
          <w:spacing w:val="0"/>
        </w:rPr>
        <w:t xml:space="preserve"> </w:t>
      </w:r>
      <w:r w:rsidR="0091532E">
        <w:rPr>
          <w:rFonts w:cs="Arial"/>
          <w:spacing w:val="0"/>
        </w:rPr>
        <w:t xml:space="preserve">spočívajícího ve </w:t>
      </w:r>
      <w:r w:rsidR="00B52B87">
        <w:rPr>
          <w:rFonts w:cs="Arial"/>
        </w:rPr>
        <w:t xml:space="preserve">vypracování </w:t>
      </w:r>
      <w:r w:rsidR="00D67F8B">
        <w:rPr>
          <w:rFonts w:cs="Arial"/>
        </w:rPr>
        <w:t xml:space="preserve">projektové dokumentace </w:t>
      </w:r>
      <w:r w:rsidR="00B52B87">
        <w:rPr>
          <w:rFonts w:cs="Arial"/>
        </w:rPr>
        <w:t xml:space="preserve">na </w:t>
      </w:r>
      <w:r w:rsidR="00626943">
        <w:rPr>
          <w:rFonts w:cs="Arial"/>
        </w:rPr>
        <w:t xml:space="preserve">rekonstrukci </w:t>
      </w:r>
      <w:r w:rsidR="00D67F8B">
        <w:rPr>
          <w:rFonts w:cs="Arial"/>
        </w:rPr>
        <w:t>objektu 220</w:t>
      </w:r>
      <w:r w:rsidR="00113DBD">
        <w:rPr>
          <w:rFonts w:cs="Arial"/>
        </w:rPr>
        <w:t xml:space="preserve"> </w:t>
      </w:r>
      <w:r w:rsidR="004C0978">
        <w:rPr>
          <w:rFonts w:cs="Arial"/>
        </w:rPr>
        <w:t>a</w:t>
      </w:r>
      <w:r w:rsidR="00D67F8B">
        <w:rPr>
          <w:rFonts w:cs="Arial"/>
        </w:rPr>
        <w:t xml:space="preserve"> 360</w:t>
      </w:r>
      <w:r w:rsidR="009B797D">
        <w:rPr>
          <w:rFonts w:cs="Arial"/>
        </w:rPr>
        <w:t xml:space="preserve"> a vyhřívání výhybek</w:t>
      </w:r>
      <w:r w:rsidR="007519D4">
        <w:rPr>
          <w:rFonts w:cs="Arial"/>
        </w:rPr>
        <w:t xml:space="preserve"> pro </w:t>
      </w:r>
      <w:r w:rsidR="00113DBD">
        <w:rPr>
          <w:rFonts w:cs="Arial"/>
        </w:rPr>
        <w:t>sklad Šlapanov</w:t>
      </w:r>
      <w:r w:rsidR="0091532E">
        <w:rPr>
          <w:rFonts w:cs="Arial"/>
        </w:rPr>
        <w:t>, provedení souvisejících inženýrských a dalších činností</w:t>
      </w:r>
      <w:r w:rsidR="005D6D41">
        <w:rPr>
          <w:rFonts w:cs="Arial"/>
        </w:rPr>
        <w:t xml:space="preserve"> (plán BOZP)</w:t>
      </w:r>
      <w:r w:rsidR="0091532E">
        <w:rPr>
          <w:rFonts w:cs="Arial"/>
        </w:rPr>
        <w:t xml:space="preserve"> </w:t>
      </w:r>
      <w:r w:rsidR="00B52B87">
        <w:rPr>
          <w:rFonts w:cs="Arial"/>
        </w:rPr>
        <w:t xml:space="preserve">a zajištění výkonu </w:t>
      </w:r>
      <w:r w:rsidR="000E0F52">
        <w:rPr>
          <w:rFonts w:cs="Arial"/>
        </w:rPr>
        <w:t>AD</w:t>
      </w:r>
      <w:r w:rsidR="00741C50">
        <w:rPr>
          <w:rFonts w:cs="Arial"/>
        </w:rPr>
        <w:t xml:space="preserve"> </w:t>
      </w:r>
      <w:r w:rsidRPr="00E96706">
        <w:rPr>
          <w:rFonts w:cs="Arial"/>
          <w:spacing w:val="0"/>
        </w:rPr>
        <w:t xml:space="preserve">a úprava vzájemných práv a povinností mezi </w:t>
      </w:r>
      <w:r w:rsidR="009A0B01" w:rsidRPr="00E96706">
        <w:rPr>
          <w:rFonts w:cs="Arial"/>
          <w:spacing w:val="0"/>
        </w:rPr>
        <w:t>O</w:t>
      </w:r>
      <w:r w:rsidRPr="00E96706">
        <w:rPr>
          <w:rFonts w:cs="Arial"/>
          <w:spacing w:val="0"/>
        </w:rPr>
        <w:t xml:space="preserve">bjednatelem a </w:t>
      </w:r>
      <w:r w:rsidR="009A0B01" w:rsidRPr="00E96706">
        <w:rPr>
          <w:rFonts w:cs="Arial"/>
          <w:spacing w:val="0"/>
        </w:rPr>
        <w:t>Z</w:t>
      </w:r>
      <w:r w:rsidRPr="00E96706">
        <w:rPr>
          <w:rFonts w:cs="Arial"/>
          <w:spacing w:val="0"/>
        </w:rPr>
        <w:t>hotovitelem.</w:t>
      </w:r>
    </w:p>
    <w:p w14:paraId="0CB38D80" w14:textId="77777777" w:rsidR="00A025D2" w:rsidRDefault="00A726EB" w:rsidP="006B0692">
      <w:pPr>
        <w:numPr>
          <w:ilvl w:val="0"/>
          <w:numId w:val="1"/>
        </w:numPr>
        <w:ind w:left="425" w:hanging="425"/>
        <w:jc w:val="both"/>
        <w:rPr>
          <w:rFonts w:cs="Arial"/>
          <w:spacing w:val="0"/>
        </w:rPr>
      </w:pPr>
      <w:r w:rsidRPr="00E96706">
        <w:rPr>
          <w:rFonts w:cs="Arial"/>
          <w:spacing w:val="0"/>
        </w:rPr>
        <w:t xml:space="preserve">Předmětem plnění je </w:t>
      </w:r>
    </w:p>
    <w:p w14:paraId="0CB38D81" w14:textId="17BF3807" w:rsidR="00A726EB" w:rsidRPr="00E96706" w:rsidRDefault="00A726EB" w:rsidP="006B0692">
      <w:pPr>
        <w:numPr>
          <w:ilvl w:val="1"/>
          <w:numId w:val="1"/>
        </w:numPr>
        <w:ind w:left="851" w:hanging="425"/>
        <w:jc w:val="both"/>
        <w:rPr>
          <w:rFonts w:cs="Arial"/>
          <w:spacing w:val="0"/>
        </w:rPr>
      </w:pPr>
      <w:r w:rsidRPr="00E96706">
        <w:rPr>
          <w:rFonts w:cs="Arial"/>
          <w:spacing w:val="0"/>
        </w:rPr>
        <w:t xml:space="preserve">realizace díla </w:t>
      </w:r>
      <w:r w:rsidR="00E01483">
        <w:rPr>
          <w:rFonts w:cs="Arial"/>
          <w:spacing w:val="0"/>
        </w:rPr>
        <w:t xml:space="preserve">spočívajícího ve </w:t>
      </w:r>
      <w:r w:rsidR="00E01483">
        <w:rPr>
          <w:rFonts w:cs="Arial"/>
        </w:rPr>
        <w:t>v</w:t>
      </w:r>
      <w:r w:rsidR="001777D4" w:rsidRPr="00AB6EE6">
        <w:rPr>
          <w:rFonts w:cs="Arial"/>
        </w:rPr>
        <w:t xml:space="preserve">ypracování </w:t>
      </w:r>
      <w:r w:rsidR="00173F82">
        <w:rPr>
          <w:rFonts w:cs="Arial"/>
        </w:rPr>
        <w:t>PD</w:t>
      </w:r>
      <w:r w:rsidR="00173F82" w:rsidRPr="00AB6EE6">
        <w:rPr>
          <w:rFonts w:cs="Arial"/>
        </w:rPr>
        <w:t xml:space="preserve"> </w:t>
      </w:r>
      <w:r w:rsidR="00173F82">
        <w:rPr>
          <w:rFonts w:cs="Arial"/>
        </w:rPr>
        <w:t xml:space="preserve">– </w:t>
      </w:r>
      <w:r w:rsidR="004C6107">
        <w:rPr>
          <w:rFonts w:cs="Arial"/>
        </w:rPr>
        <w:t>Rekonstrukce objektu 220</w:t>
      </w:r>
      <w:r w:rsidR="00113DBD">
        <w:rPr>
          <w:rFonts w:cs="Arial"/>
        </w:rPr>
        <w:t xml:space="preserve"> </w:t>
      </w:r>
      <w:r w:rsidR="002150F8">
        <w:rPr>
          <w:rFonts w:cs="Arial"/>
        </w:rPr>
        <w:t>a</w:t>
      </w:r>
      <w:r w:rsidR="004C6107">
        <w:rPr>
          <w:rFonts w:cs="Arial"/>
        </w:rPr>
        <w:t xml:space="preserve"> 360  </w:t>
      </w:r>
      <w:r w:rsidR="004919D2">
        <w:rPr>
          <w:rFonts w:cs="Arial"/>
        </w:rPr>
        <w:t xml:space="preserve"> a ohřevu </w:t>
      </w:r>
      <w:r w:rsidR="00113DBD">
        <w:rPr>
          <w:rFonts w:cs="Arial"/>
        </w:rPr>
        <w:t>výhybek skladu</w:t>
      </w:r>
      <w:r w:rsidR="004C6107">
        <w:rPr>
          <w:rFonts w:cs="Arial"/>
        </w:rPr>
        <w:t xml:space="preserve"> Šlapanov</w:t>
      </w:r>
      <w:r w:rsidRPr="00E96706">
        <w:rPr>
          <w:rFonts w:cs="Arial"/>
          <w:spacing w:val="0"/>
        </w:rPr>
        <w:t>, které zahrnuje zejména níže uvedené dodávky práce a výkony:</w:t>
      </w:r>
    </w:p>
    <w:p w14:paraId="0CB38D82" w14:textId="3601D41B" w:rsidR="00074A76" w:rsidRPr="003D5C69" w:rsidRDefault="00A726EB" w:rsidP="00113DBD">
      <w:pPr>
        <w:numPr>
          <w:ilvl w:val="0"/>
          <w:numId w:val="6"/>
        </w:numPr>
        <w:tabs>
          <w:tab w:val="clear" w:pos="720"/>
          <w:tab w:val="num" w:pos="1080"/>
        </w:tabs>
        <w:ind w:left="1078" w:hanging="227"/>
        <w:jc w:val="both"/>
        <w:rPr>
          <w:rFonts w:cs="Arial"/>
        </w:rPr>
      </w:pPr>
      <w:r w:rsidRPr="00E96706">
        <w:rPr>
          <w:rFonts w:cs="Arial"/>
          <w:bCs/>
          <w:spacing w:val="0"/>
        </w:rPr>
        <w:t xml:space="preserve">provedení </w:t>
      </w:r>
      <w:r w:rsidR="008459DF">
        <w:rPr>
          <w:rFonts w:cs="Arial"/>
          <w:bCs/>
          <w:spacing w:val="0"/>
        </w:rPr>
        <w:t>PD</w:t>
      </w:r>
      <w:r w:rsidR="001777D4">
        <w:rPr>
          <w:rFonts w:cs="Arial"/>
          <w:bCs/>
          <w:spacing w:val="0"/>
        </w:rPr>
        <w:t xml:space="preserve"> </w:t>
      </w:r>
      <w:r w:rsidR="00173F82">
        <w:rPr>
          <w:rFonts w:cs="Arial"/>
          <w:bCs/>
          <w:spacing w:val="0"/>
        </w:rPr>
        <w:t>na</w:t>
      </w:r>
      <w:r w:rsidR="00637825">
        <w:rPr>
          <w:rFonts w:cs="Arial"/>
          <w:bCs/>
          <w:spacing w:val="0"/>
        </w:rPr>
        <w:t xml:space="preserve"> (celku</w:t>
      </w:r>
      <w:r w:rsidR="00F702C5">
        <w:rPr>
          <w:rFonts w:cs="Arial"/>
          <w:bCs/>
          <w:spacing w:val="0"/>
        </w:rPr>
        <w:t>/části</w:t>
      </w:r>
      <w:r w:rsidR="00637825">
        <w:rPr>
          <w:rFonts w:cs="Arial"/>
          <w:bCs/>
          <w:spacing w:val="0"/>
        </w:rPr>
        <w:t xml:space="preserve"> 1)</w:t>
      </w:r>
      <w:r w:rsidR="00173F82">
        <w:rPr>
          <w:rFonts w:cs="Arial"/>
          <w:bCs/>
          <w:spacing w:val="0"/>
        </w:rPr>
        <w:t xml:space="preserve"> </w:t>
      </w:r>
      <w:r w:rsidR="009A566C">
        <w:rPr>
          <w:rFonts w:cs="Arial"/>
        </w:rPr>
        <w:t>na ohřev výhybek</w:t>
      </w:r>
      <w:r w:rsidR="00306C9C">
        <w:rPr>
          <w:rFonts w:cs="Arial"/>
          <w:bCs/>
          <w:spacing w:val="0"/>
        </w:rPr>
        <w:t xml:space="preserve">, při dodržení </w:t>
      </w:r>
      <w:r w:rsidR="00113DBD">
        <w:rPr>
          <w:rFonts w:cs="Arial"/>
          <w:b/>
          <w:bCs/>
          <w:spacing w:val="0"/>
          <w:u w:val="single"/>
        </w:rPr>
        <w:t xml:space="preserve">požadavků </w:t>
      </w:r>
      <w:r w:rsidR="00113DBD" w:rsidRPr="00C63D54">
        <w:rPr>
          <w:rFonts w:cs="Arial"/>
          <w:b/>
          <w:bCs/>
          <w:spacing w:val="0"/>
          <w:u w:val="single"/>
        </w:rPr>
        <w:t>uvedených</w:t>
      </w:r>
      <w:r w:rsidR="00306C9C">
        <w:rPr>
          <w:rFonts w:cs="Arial"/>
          <w:b/>
          <w:bCs/>
          <w:spacing w:val="0"/>
          <w:u w:val="single"/>
        </w:rPr>
        <w:t xml:space="preserve"> </w:t>
      </w:r>
      <w:r w:rsidRPr="00C63D54">
        <w:rPr>
          <w:rFonts w:cs="Arial"/>
          <w:b/>
          <w:bCs/>
          <w:spacing w:val="0"/>
          <w:u w:val="single"/>
        </w:rPr>
        <w:t xml:space="preserve">v příloze č. </w:t>
      </w:r>
      <w:r w:rsidR="00C63D54">
        <w:rPr>
          <w:rFonts w:cs="Arial"/>
          <w:b/>
          <w:bCs/>
          <w:spacing w:val="0"/>
          <w:u w:val="single"/>
        </w:rPr>
        <w:t>1</w:t>
      </w:r>
      <w:r w:rsidR="00C63D54" w:rsidRPr="00C63D54">
        <w:rPr>
          <w:rFonts w:cs="Arial"/>
          <w:b/>
          <w:bCs/>
          <w:spacing w:val="0"/>
          <w:u w:val="single"/>
        </w:rPr>
        <w:t xml:space="preserve"> </w:t>
      </w:r>
      <w:r w:rsidRPr="00C63D54">
        <w:rPr>
          <w:rFonts w:cs="Arial"/>
          <w:b/>
          <w:bCs/>
          <w:spacing w:val="0"/>
          <w:u w:val="single"/>
        </w:rPr>
        <w:t xml:space="preserve">– </w:t>
      </w:r>
      <w:r w:rsidR="003D5C69" w:rsidRPr="00C63D54">
        <w:rPr>
          <w:rFonts w:cs="Arial"/>
          <w:b/>
          <w:bCs/>
          <w:spacing w:val="0"/>
          <w:u w:val="single"/>
        </w:rPr>
        <w:t>Technick</w:t>
      </w:r>
      <w:r w:rsidR="003D5C69">
        <w:rPr>
          <w:rFonts w:cs="Arial"/>
          <w:b/>
          <w:bCs/>
          <w:spacing w:val="0"/>
          <w:u w:val="single"/>
        </w:rPr>
        <w:t>á specifikace,</w:t>
      </w:r>
      <w:r w:rsidR="003D5C69" w:rsidRPr="00C63D54">
        <w:rPr>
          <w:rFonts w:cs="Arial"/>
          <w:b/>
          <w:bCs/>
          <w:spacing w:val="0"/>
          <w:u w:val="single"/>
        </w:rPr>
        <w:t xml:space="preserve"> </w:t>
      </w:r>
      <w:r w:rsidRPr="003D5C69">
        <w:rPr>
          <w:rFonts w:cs="Arial"/>
          <w:bCs/>
          <w:spacing w:val="0"/>
        </w:rPr>
        <w:t xml:space="preserve">této </w:t>
      </w:r>
      <w:r w:rsidR="00F30EAE" w:rsidRPr="003D5C69">
        <w:rPr>
          <w:rFonts w:cs="Arial"/>
          <w:bCs/>
          <w:spacing w:val="0"/>
        </w:rPr>
        <w:t>S</w:t>
      </w:r>
      <w:r w:rsidRPr="003D5C69">
        <w:rPr>
          <w:rFonts w:cs="Arial"/>
          <w:bCs/>
          <w:spacing w:val="0"/>
        </w:rPr>
        <w:t>mlouvy</w:t>
      </w:r>
      <w:r w:rsidRPr="00E96706">
        <w:rPr>
          <w:rFonts w:cs="Arial"/>
          <w:bCs/>
          <w:spacing w:val="0"/>
        </w:rPr>
        <w:t>,</w:t>
      </w:r>
      <w:r w:rsidR="00074A76">
        <w:rPr>
          <w:rFonts w:cs="Arial"/>
          <w:bCs/>
          <w:spacing w:val="0"/>
        </w:rPr>
        <w:t xml:space="preserve"> </w:t>
      </w:r>
      <w:r w:rsidR="00074A76">
        <w:rPr>
          <w:rFonts w:cs="Arial"/>
        </w:rPr>
        <w:t>s</w:t>
      </w:r>
      <w:r w:rsidR="00074A76" w:rsidRPr="00206E42">
        <w:rPr>
          <w:rFonts w:cs="Arial"/>
          <w:u w:val="single"/>
        </w:rPr>
        <w:t xml:space="preserve">oučástí </w:t>
      </w:r>
      <w:r w:rsidR="00074A76">
        <w:rPr>
          <w:rFonts w:cs="Arial"/>
          <w:u w:val="single"/>
        </w:rPr>
        <w:t>provedení</w:t>
      </w:r>
      <w:r w:rsidR="00074A76" w:rsidRPr="00206E42">
        <w:rPr>
          <w:rFonts w:cs="Arial"/>
          <w:u w:val="single"/>
        </w:rPr>
        <w:t xml:space="preserve"> PD bude i </w:t>
      </w:r>
    </w:p>
    <w:p w14:paraId="0CB38D83" w14:textId="2DD18E98" w:rsidR="00074A76" w:rsidRDefault="00074A76" w:rsidP="00323077">
      <w:pPr>
        <w:numPr>
          <w:ilvl w:val="0"/>
          <w:numId w:val="36"/>
        </w:numPr>
        <w:ind w:left="1854" w:hanging="357"/>
        <w:jc w:val="both"/>
      </w:pPr>
      <w:r w:rsidRPr="000D13AB">
        <w:t>Vypracování projektové dokumentace</w:t>
      </w:r>
      <w:r w:rsidR="00650426">
        <w:t xml:space="preserve"> ohřevu výhybek</w:t>
      </w:r>
      <w:r w:rsidRPr="000D13AB">
        <w:t xml:space="preserve"> pro společné územní</w:t>
      </w:r>
      <w:r>
        <w:t xml:space="preserve"> rozhodnutí</w:t>
      </w:r>
      <w:r w:rsidRPr="000D13AB">
        <w:t xml:space="preserve"> a stavební povolení (dále také jen „</w:t>
      </w:r>
      <w:r w:rsidRPr="0007563D">
        <w:rPr>
          <w:b/>
        </w:rPr>
        <w:t>DUSP“</w:t>
      </w:r>
      <w:r w:rsidRPr="000D13AB">
        <w:t xml:space="preserve">) v rozsahu dle technických podmínek v zadávací dokumentaci včetně zajištění pravomocného společného územního </w:t>
      </w:r>
      <w:r>
        <w:t xml:space="preserve">rozhodnutí </w:t>
      </w:r>
      <w:r w:rsidRPr="000D13AB">
        <w:t>a stavební</w:t>
      </w:r>
      <w:r w:rsidRPr="006B5D70">
        <w:t>ho povolení (dále také jen „</w:t>
      </w:r>
      <w:r w:rsidRPr="0007563D">
        <w:rPr>
          <w:b/>
        </w:rPr>
        <w:t>UR+SP</w:t>
      </w:r>
      <w:r w:rsidRPr="006B5D70">
        <w:t>“)</w:t>
      </w:r>
      <w:r w:rsidR="00912D66">
        <w:t xml:space="preserve">, dále </w:t>
      </w:r>
      <w:r w:rsidR="00912D66" w:rsidRPr="00206E42">
        <w:t>zajištění vyjádření drážního úřadu a</w:t>
      </w:r>
      <w:r w:rsidR="00912D66" w:rsidRPr="0007563D">
        <w:rPr>
          <w:rFonts w:cs="Arial"/>
          <w:bCs/>
          <w:spacing w:val="0"/>
        </w:rPr>
        <w:t xml:space="preserve"> zajištění inženýrských činností, tj. </w:t>
      </w:r>
      <w:r w:rsidR="00912D66" w:rsidRPr="0007563D">
        <w:rPr>
          <w:rFonts w:cs="Arial"/>
        </w:rPr>
        <w:t xml:space="preserve">zajištění </w:t>
      </w:r>
      <w:r w:rsidR="00912D66" w:rsidRPr="0007563D">
        <w:rPr>
          <w:rFonts w:cs="Arial"/>
          <w:bCs/>
          <w:spacing w:val="0"/>
        </w:rPr>
        <w:t xml:space="preserve">vyjádření a stanovisek orgánů státní správy, veřejné moci a dotčených třetích osob včetně majetkoprávního </w:t>
      </w:r>
      <w:r w:rsidR="0007563D">
        <w:rPr>
          <w:rFonts w:cs="Arial"/>
          <w:bCs/>
          <w:spacing w:val="0"/>
        </w:rPr>
        <w:t>vyřízení</w:t>
      </w:r>
      <w:r w:rsidR="00912D66" w:rsidRPr="0007563D">
        <w:rPr>
          <w:rFonts w:cs="Arial"/>
          <w:bCs/>
          <w:spacing w:val="0"/>
        </w:rPr>
        <w:t xml:space="preserve"> – smlouvy o </w:t>
      </w:r>
      <w:r w:rsidR="00323077">
        <w:rPr>
          <w:rFonts w:cs="Arial"/>
          <w:bCs/>
          <w:spacing w:val="0"/>
        </w:rPr>
        <w:t>věcném břemeni</w:t>
      </w:r>
      <w:r w:rsidR="001C2649">
        <w:rPr>
          <w:rFonts w:cs="Arial"/>
          <w:bCs/>
          <w:spacing w:val="0"/>
        </w:rPr>
        <w:t xml:space="preserve"> (</w:t>
      </w:r>
      <w:proofErr w:type="spellStart"/>
      <w:r w:rsidR="001C2649">
        <w:rPr>
          <w:rFonts w:cs="Arial"/>
          <w:bCs/>
          <w:spacing w:val="0"/>
        </w:rPr>
        <w:t>alt.budoucí</w:t>
      </w:r>
      <w:proofErr w:type="spellEnd"/>
      <w:r w:rsidR="001C2649">
        <w:rPr>
          <w:rFonts w:cs="Arial"/>
          <w:bCs/>
          <w:spacing w:val="0"/>
        </w:rPr>
        <w:t xml:space="preserve"> smlouvy o věcném břemeni)</w:t>
      </w:r>
      <w:r w:rsidR="00323077">
        <w:rPr>
          <w:rFonts w:cs="Arial"/>
          <w:bCs/>
          <w:spacing w:val="0"/>
        </w:rPr>
        <w:t>.</w:t>
      </w:r>
    </w:p>
    <w:p w14:paraId="0CB38D84" w14:textId="44638078" w:rsidR="00074A76" w:rsidRPr="006B5D70" w:rsidRDefault="00074A76" w:rsidP="00323077">
      <w:pPr>
        <w:pStyle w:val="02-ODST-2"/>
        <w:numPr>
          <w:ilvl w:val="0"/>
          <w:numId w:val="36"/>
        </w:numPr>
        <w:ind w:left="1854" w:hanging="357"/>
      </w:pPr>
      <w:r>
        <w:t xml:space="preserve">vypracování dokumentace pro výběr </w:t>
      </w:r>
      <w:r w:rsidR="00323077">
        <w:t>zhotovitele v</w:t>
      </w:r>
      <w:r>
        <w:t xml:space="preserve"> souladu se zákonem a s vyhláškou č. 169/2016 Sb., </w:t>
      </w:r>
      <w:r w:rsidRPr="009A3575">
        <w:rPr>
          <w:rFonts w:cs="Arial"/>
        </w:rPr>
        <w:t>o stanovení rozsahu dokumentace veřejné zakázky na stavební práce a soupisu stavebních prací, dodávek a služeb s výkazem výměr</w:t>
      </w:r>
      <w:r>
        <w:rPr>
          <w:rFonts w:cs="Arial"/>
        </w:rPr>
        <w:t xml:space="preserve"> v platném znění</w:t>
      </w:r>
      <w:r w:rsidR="00114E63" w:rsidRPr="006B5D70">
        <w:t>;</w:t>
      </w:r>
    </w:p>
    <w:p w14:paraId="0CB38D85" w14:textId="12A38177" w:rsidR="00074A76" w:rsidRPr="00145F14" w:rsidRDefault="00074A76" w:rsidP="00074A76">
      <w:pPr>
        <w:pStyle w:val="02-ODST-2"/>
        <w:numPr>
          <w:ilvl w:val="0"/>
          <w:numId w:val="36"/>
        </w:numPr>
        <w:rPr>
          <w:rFonts w:cs="Arial"/>
        </w:rPr>
      </w:pPr>
      <w:r>
        <w:t>v</w:t>
      </w:r>
      <w:r w:rsidRPr="006B5D70">
        <w:t>ypracování projektové</w:t>
      </w:r>
      <w:r w:rsidRPr="00D54E0D">
        <w:rPr>
          <w:rFonts w:cs="Arial"/>
        </w:rPr>
        <w:t xml:space="preserve"> dokumentace pro provádění stavby (</w:t>
      </w:r>
      <w:r>
        <w:rPr>
          <w:rFonts w:cs="Arial"/>
        </w:rPr>
        <w:t>dále také jen „</w:t>
      </w:r>
      <w:r w:rsidRPr="003D5C69">
        <w:rPr>
          <w:rFonts w:cs="Arial"/>
          <w:b/>
        </w:rPr>
        <w:t>PDPS</w:t>
      </w:r>
      <w:r>
        <w:rPr>
          <w:rFonts w:cs="Arial"/>
        </w:rPr>
        <w:t>“</w:t>
      </w:r>
      <w:r w:rsidRPr="004D754F">
        <w:rPr>
          <w:rFonts w:cs="Arial"/>
          <w:b/>
        </w:rPr>
        <w:t>)</w:t>
      </w:r>
      <w:r w:rsidR="00711198">
        <w:rPr>
          <w:rFonts w:cs="Arial"/>
          <w:b/>
        </w:rPr>
        <w:t xml:space="preserve">, </w:t>
      </w:r>
      <w:r w:rsidR="00E574FD" w:rsidRPr="00323077">
        <w:rPr>
          <w:rFonts w:cs="Arial"/>
          <w:bCs/>
        </w:rPr>
        <w:t>PD dle bodu 2 a 3 budou sloučené</w:t>
      </w:r>
      <w:r w:rsidR="00114E63">
        <w:rPr>
          <w:rFonts w:cs="Arial"/>
          <w:b/>
        </w:rPr>
        <w:t>.</w:t>
      </w:r>
    </w:p>
    <w:p w14:paraId="25AA778B" w14:textId="2205644A" w:rsidR="00145F14" w:rsidRPr="00323077" w:rsidRDefault="00145F14" w:rsidP="00074A76">
      <w:pPr>
        <w:pStyle w:val="02-ODST-2"/>
        <w:numPr>
          <w:ilvl w:val="0"/>
          <w:numId w:val="36"/>
        </w:numPr>
        <w:rPr>
          <w:rFonts w:cs="Arial"/>
        </w:rPr>
      </w:pPr>
      <w:r w:rsidRPr="00206E42">
        <w:t>zajištění vyjádření drážního úřadu a</w:t>
      </w:r>
      <w:r>
        <w:rPr>
          <w:rFonts w:cs="Arial"/>
          <w:bCs/>
        </w:rPr>
        <w:t xml:space="preserve"> zajištění inženýrských činností, tj. </w:t>
      </w:r>
      <w:r>
        <w:rPr>
          <w:rFonts w:cs="Arial"/>
        </w:rPr>
        <w:t xml:space="preserve">zajištění </w:t>
      </w:r>
      <w:r>
        <w:rPr>
          <w:rFonts w:cs="Arial"/>
          <w:bCs/>
        </w:rPr>
        <w:t>vyjádření a stanovisek orgánů státní správy, veřejné moci a dotčených třetích osob</w:t>
      </w:r>
    </w:p>
    <w:p w14:paraId="0CB38D86" w14:textId="77777777" w:rsidR="00D939B3" w:rsidRDefault="00D939B3" w:rsidP="00424851">
      <w:pPr>
        <w:spacing w:before="0"/>
        <w:ind w:left="1080" w:firstLine="0"/>
        <w:jc w:val="both"/>
        <w:rPr>
          <w:rFonts w:cs="Arial"/>
          <w:bCs/>
          <w:spacing w:val="0"/>
        </w:rPr>
      </w:pPr>
    </w:p>
    <w:p w14:paraId="4E15C800" w14:textId="384448C5" w:rsidR="0096037D" w:rsidRPr="003D5C69" w:rsidRDefault="0096037D" w:rsidP="0096037D">
      <w:pPr>
        <w:numPr>
          <w:ilvl w:val="0"/>
          <w:numId w:val="6"/>
        </w:numPr>
        <w:tabs>
          <w:tab w:val="clear" w:pos="720"/>
          <w:tab w:val="num" w:pos="1080"/>
        </w:tabs>
        <w:spacing w:before="0"/>
        <w:ind w:left="1080" w:hanging="229"/>
        <w:jc w:val="both"/>
        <w:rPr>
          <w:rFonts w:cs="Arial"/>
        </w:rPr>
      </w:pPr>
      <w:r w:rsidRPr="00E96706">
        <w:rPr>
          <w:rFonts w:cs="Arial"/>
          <w:bCs/>
          <w:spacing w:val="0"/>
        </w:rPr>
        <w:t xml:space="preserve">provedení </w:t>
      </w:r>
      <w:r>
        <w:rPr>
          <w:rFonts w:cs="Arial"/>
          <w:bCs/>
          <w:spacing w:val="0"/>
        </w:rPr>
        <w:t>PD</w:t>
      </w:r>
      <w:r w:rsidR="00E6219B">
        <w:rPr>
          <w:rFonts w:cs="Arial"/>
          <w:bCs/>
          <w:spacing w:val="0"/>
        </w:rPr>
        <w:t xml:space="preserve"> (celku</w:t>
      </w:r>
      <w:r w:rsidR="00F702C5">
        <w:rPr>
          <w:rFonts w:cs="Arial"/>
          <w:bCs/>
          <w:spacing w:val="0"/>
        </w:rPr>
        <w:t>/části</w:t>
      </w:r>
      <w:r w:rsidR="00E6219B">
        <w:rPr>
          <w:rFonts w:cs="Arial"/>
          <w:bCs/>
          <w:spacing w:val="0"/>
        </w:rPr>
        <w:t xml:space="preserve"> 2)</w:t>
      </w:r>
      <w:r>
        <w:rPr>
          <w:rFonts w:cs="Arial"/>
          <w:bCs/>
          <w:spacing w:val="0"/>
        </w:rPr>
        <w:t xml:space="preserve"> na rekonstrukci </w:t>
      </w:r>
      <w:proofErr w:type="spellStart"/>
      <w:r>
        <w:rPr>
          <w:rFonts w:cs="Arial"/>
          <w:bCs/>
          <w:spacing w:val="0"/>
        </w:rPr>
        <w:t>obj</w:t>
      </w:r>
      <w:proofErr w:type="spellEnd"/>
      <w:r>
        <w:rPr>
          <w:rFonts w:cs="Arial"/>
          <w:bCs/>
          <w:spacing w:val="0"/>
        </w:rPr>
        <w:t>.</w:t>
      </w:r>
      <w:r w:rsidR="00323077">
        <w:rPr>
          <w:rFonts w:cs="Arial"/>
          <w:bCs/>
          <w:spacing w:val="0"/>
        </w:rPr>
        <w:t xml:space="preserve"> </w:t>
      </w:r>
      <w:r>
        <w:rPr>
          <w:rFonts w:cs="Arial"/>
          <w:bCs/>
          <w:spacing w:val="0"/>
        </w:rPr>
        <w:t xml:space="preserve">220 a 360, při dodržení </w:t>
      </w:r>
      <w:r w:rsidR="007F0E04" w:rsidRPr="007F0E04">
        <w:rPr>
          <w:rFonts w:cs="Arial"/>
          <w:bCs/>
          <w:spacing w:val="0"/>
        </w:rPr>
        <w:t>požadavků uvedených</w:t>
      </w:r>
      <w:r>
        <w:rPr>
          <w:rFonts w:cs="Arial"/>
          <w:b/>
          <w:bCs/>
          <w:spacing w:val="0"/>
          <w:u w:val="single"/>
        </w:rPr>
        <w:t xml:space="preserve"> </w:t>
      </w:r>
      <w:r w:rsidRPr="00C63D54">
        <w:rPr>
          <w:rFonts w:cs="Arial"/>
          <w:b/>
          <w:bCs/>
          <w:spacing w:val="0"/>
          <w:u w:val="single"/>
        </w:rPr>
        <w:t xml:space="preserve">v příloze č. </w:t>
      </w:r>
      <w:r>
        <w:rPr>
          <w:rFonts w:cs="Arial"/>
          <w:b/>
          <w:bCs/>
          <w:spacing w:val="0"/>
          <w:u w:val="single"/>
        </w:rPr>
        <w:t>1</w:t>
      </w:r>
      <w:r w:rsidRPr="00C63D54">
        <w:rPr>
          <w:rFonts w:cs="Arial"/>
          <w:b/>
          <w:bCs/>
          <w:spacing w:val="0"/>
          <w:u w:val="single"/>
        </w:rPr>
        <w:t xml:space="preserve"> – Technick</w:t>
      </w:r>
      <w:r>
        <w:rPr>
          <w:rFonts w:cs="Arial"/>
          <w:b/>
          <w:bCs/>
          <w:spacing w:val="0"/>
          <w:u w:val="single"/>
        </w:rPr>
        <w:t>á specifikace,</w:t>
      </w:r>
      <w:r w:rsidRPr="00C63D54">
        <w:rPr>
          <w:rFonts w:cs="Arial"/>
          <w:b/>
          <w:bCs/>
          <w:spacing w:val="0"/>
          <w:u w:val="single"/>
        </w:rPr>
        <w:t xml:space="preserve"> </w:t>
      </w:r>
      <w:r w:rsidRPr="003D5C69">
        <w:rPr>
          <w:rFonts w:cs="Arial"/>
          <w:bCs/>
          <w:spacing w:val="0"/>
        </w:rPr>
        <w:t>této Smlouvy</w:t>
      </w:r>
      <w:r w:rsidRPr="00E96706">
        <w:rPr>
          <w:rFonts w:cs="Arial"/>
          <w:bCs/>
          <w:spacing w:val="0"/>
        </w:rPr>
        <w:t>,</w:t>
      </w:r>
      <w:r>
        <w:rPr>
          <w:rFonts w:cs="Arial"/>
          <w:bCs/>
          <w:spacing w:val="0"/>
        </w:rPr>
        <w:t xml:space="preserve"> </w:t>
      </w:r>
      <w:r>
        <w:rPr>
          <w:rFonts w:cs="Arial"/>
        </w:rPr>
        <w:t>s</w:t>
      </w:r>
      <w:r w:rsidRPr="00206E42">
        <w:rPr>
          <w:rFonts w:cs="Arial"/>
          <w:u w:val="single"/>
        </w:rPr>
        <w:t xml:space="preserve">oučástí </w:t>
      </w:r>
      <w:r>
        <w:rPr>
          <w:rFonts w:cs="Arial"/>
          <w:u w:val="single"/>
        </w:rPr>
        <w:t>provedení</w:t>
      </w:r>
      <w:r w:rsidRPr="00206E42">
        <w:rPr>
          <w:rFonts w:cs="Arial"/>
          <w:u w:val="single"/>
        </w:rPr>
        <w:t xml:space="preserve"> PD bude i </w:t>
      </w:r>
    </w:p>
    <w:p w14:paraId="744B55B4" w14:textId="46FF018F" w:rsidR="0096037D" w:rsidRDefault="0096037D" w:rsidP="00A6385C">
      <w:pPr>
        <w:pStyle w:val="02-ODST-2"/>
        <w:numPr>
          <w:ilvl w:val="0"/>
          <w:numId w:val="40"/>
        </w:numPr>
      </w:pPr>
      <w:r>
        <w:t xml:space="preserve">vypracování dokumentace pro výběr zhotovitele v souladu se zákonem a s vyhláškou č. 169/2016 Sb., </w:t>
      </w:r>
      <w:r w:rsidRPr="009A3575">
        <w:rPr>
          <w:rFonts w:cs="Arial"/>
        </w:rPr>
        <w:t>o stanovení rozsahu dokumentace veřejné zakázky na stavební práce a soupisu stavebních prací, dodávek a služeb s výkazem výměr</w:t>
      </w:r>
      <w:r>
        <w:rPr>
          <w:rFonts w:cs="Arial"/>
        </w:rPr>
        <w:t xml:space="preserve"> v platném znění</w:t>
      </w:r>
      <w:r w:rsidRPr="006B5D70">
        <w:t>;</w:t>
      </w:r>
    </w:p>
    <w:p w14:paraId="0923D341" w14:textId="77777777" w:rsidR="0096037D" w:rsidRPr="009B6BD4" w:rsidRDefault="0096037D" w:rsidP="00323077">
      <w:pPr>
        <w:pStyle w:val="02-ODST-2"/>
        <w:numPr>
          <w:ilvl w:val="0"/>
          <w:numId w:val="40"/>
        </w:numPr>
        <w:rPr>
          <w:rFonts w:cs="Arial"/>
        </w:rPr>
      </w:pPr>
      <w:r>
        <w:lastRenderedPageBreak/>
        <w:t>v</w:t>
      </w:r>
      <w:r w:rsidRPr="006B5D70">
        <w:t>ypracování projektové</w:t>
      </w:r>
      <w:r w:rsidRPr="00D54E0D">
        <w:rPr>
          <w:rFonts w:cs="Arial"/>
        </w:rPr>
        <w:t xml:space="preserve"> dokumentace pro provádění stavby (</w:t>
      </w:r>
      <w:r>
        <w:rPr>
          <w:rFonts w:cs="Arial"/>
        </w:rPr>
        <w:t>dále také jen „</w:t>
      </w:r>
      <w:r w:rsidRPr="003D5C69">
        <w:rPr>
          <w:rFonts w:cs="Arial"/>
          <w:b/>
        </w:rPr>
        <w:t>PDPS</w:t>
      </w:r>
      <w:r>
        <w:rPr>
          <w:rFonts w:cs="Arial"/>
        </w:rPr>
        <w:t>“</w:t>
      </w:r>
      <w:r w:rsidRPr="004D754F">
        <w:rPr>
          <w:rFonts w:cs="Arial"/>
          <w:b/>
        </w:rPr>
        <w:t>)</w:t>
      </w:r>
      <w:r>
        <w:rPr>
          <w:rFonts w:cs="Arial"/>
          <w:b/>
        </w:rPr>
        <w:t>.</w:t>
      </w:r>
    </w:p>
    <w:p w14:paraId="53D3BCCD" w14:textId="45F92EDA" w:rsidR="0096037D" w:rsidRPr="00323077" w:rsidRDefault="0096037D" w:rsidP="00A6385C">
      <w:pPr>
        <w:numPr>
          <w:ilvl w:val="0"/>
          <w:numId w:val="40"/>
        </w:numPr>
        <w:spacing w:before="0"/>
        <w:jc w:val="both"/>
        <w:rPr>
          <w:rFonts w:cs="Arial"/>
          <w:bCs/>
          <w:spacing w:val="0"/>
        </w:rPr>
      </w:pPr>
      <w:r w:rsidRPr="00206E42">
        <w:t xml:space="preserve">zajištění </w:t>
      </w:r>
      <w:r w:rsidR="00BD74BA">
        <w:t>vypracování plánu BOZP</w:t>
      </w:r>
    </w:p>
    <w:p w14:paraId="0CB38D88" w14:textId="77777777" w:rsidR="00A726EB" w:rsidRDefault="00A726EB" w:rsidP="00380123">
      <w:pPr>
        <w:pStyle w:val="Zkladntext2"/>
        <w:spacing w:before="120"/>
        <w:ind w:firstLine="0"/>
        <w:rPr>
          <w:rFonts w:cs="Arial"/>
          <w:b w:val="0"/>
          <w:sz w:val="20"/>
        </w:rPr>
      </w:pPr>
      <w:r w:rsidRPr="00E96706">
        <w:rPr>
          <w:rFonts w:cs="Arial"/>
          <w:b w:val="0"/>
          <w:sz w:val="20"/>
        </w:rPr>
        <w:t xml:space="preserve">a to v rozsahu potřebném pro </w:t>
      </w:r>
      <w:r w:rsidR="00145ED9">
        <w:rPr>
          <w:rFonts w:cs="Arial"/>
          <w:b w:val="0"/>
          <w:sz w:val="20"/>
        </w:rPr>
        <w:t xml:space="preserve">vypracování PD </w:t>
      </w:r>
      <w:r w:rsidRPr="00E96706">
        <w:rPr>
          <w:rFonts w:cs="Arial"/>
          <w:b w:val="0"/>
          <w:sz w:val="20"/>
        </w:rPr>
        <w:t xml:space="preserve">dle pokynů a požadavků </w:t>
      </w:r>
      <w:r w:rsidR="007503E7" w:rsidRPr="00E96706">
        <w:rPr>
          <w:rFonts w:cs="Arial"/>
          <w:b w:val="0"/>
          <w:sz w:val="20"/>
        </w:rPr>
        <w:t>O</w:t>
      </w:r>
      <w:r w:rsidRPr="00E96706">
        <w:rPr>
          <w:rFonts w:cs="Arial"/>
          <w:b w:val="0"/>
          <w:sz w:val="20"/>
        </w:rPr>
        <w:t xml:space="preserve">bjednatele v souladu s touto </w:t>
      </w:r>
      <w:r w:rsidR="007503E7" w:rsidRPr="00E96706">
        <w:rPr>
          <w:rFonts w:cs="Arial"/>
          <w:b w:val="0"/>
          <w:sz w:val="20"/>
        </w:rPr>
        <w:t>S</w:t>
      </w:r>
      <w:r w:rsidRPr="00E96706">
        <w:rPr>
          <w:rFonts w:cs="Arial"/>
          <w:b w:val="0"/>
          <w:sz w:val="20"/>
        </w:rPr>
        <w:t>mlouvou a jejími přílohami</w:t>
      </w:r>
      <w:r w:rsidR="00145ED9">
        <w:rPr>
          <w:rFonts w:cs="Arial"/>
          <w:b w:val="0"/>
          <w:sz w:val="20"/>
        </w:rPr>
        <w:t xml:space="preserve"> (</w:t>
      </w:r>
      <w:r w:rsidRPr="00E96706">
        <w:rPr>
          <w:rFonts w:cs="Arial"/>
          <w:b w:val="0"/>
          <w:sz w:val="20"/>
        </w:rPr>
        <w:t>dále a výše souhrnně jen „</w:t>
      </w:r>
      <w:r w:rsidR="007503E7" w:rsidRPr="00E96706">
        <w:rPr>
          <w:rFonts w:cs="Arial"/>
          <w:i/>
          <w:sz w:val="20"/>
        </w:rPr>
        <w:t>D</w:t>
      </w:r>
      <w:r w:rsidRPr="00E96706">
        <w:rPr>
          <w:rFonts w:cs="Arial"/>
          <w:i/>
          <w:sz w:val="20"/>
        </w:rPr>
        <w:t>ílo“</w:t>
      </w:r>
      <w:r w:rsidRPr="00E96706">
        <w:rPr>
          <w:rFonts w:cs="Arial"/>
          <w:b w:val="0"/>
          <w:sz w:val="20"/>
        </w:rPr>
        <w:t>)</w:t>
      </w:r>
      <w:r w:rsidR="00A025D2">
        <w:rPr>
          <w:rFonts w:cs="Arial"/>
          <w:b w:val="0"/>
          <w:sz w:val="20"/>
        </w:rPr>
        <w:t xml:space="preserve">; </w:t>
      </w:r>
      <w:r w:rsidR="00CC4404">
        <w:rPr>
          <w:rFonts w:cs="Arial"/>
          <w:b w:val="0"/>
          <w:sz w:val="20"/>
        </w:rPr>
        <w:t xml:space="preserve">a  </w:t>
      </w:r>
    </w:p>
    <w:p w14:paraId="0CB38D89" w14:textId="5DC37B2F" w:rsidR="00145ED9" w:rsidRDefault="000E2AE4" w:rsidP="006B0692">
      <w:pPr>
        <w:numPr>
          <w:ilvl w:val="1"/>
          <w:numId w:val="1"/>
        </w:numPr>
        <w:ind w:left="851" w:hanging="425"/>
        <w:jc w:val="both"/>
        <w:rPr>
          <w:rFonts w:cs="Arial"/>
        </w:rPr>
      </w:pPr>
      <w:r>
        <w:rPr>
          <w:rFonts w:cs="Arial"/>
        </w:rPr>
        <w:t>zajištění výkonu</w:t>
      </w:r>
      <w:r w:rsidR="00E43F62" w:rsidRPr="00E43F62">
        <w:rPr>
          <w:rFonts w:cs="Arial"/>
        </w:rPr>
        <w:t xml:space="preserve"> </w:t>
      </w:r>
      <w:r w:rsidR="00E43F62">
        <w:rPr>
          <w:rFonts w:cs="Arial"/>
        </w:rPr>
        <w:t>autorského dozoru</w:t>
      </w:r>
      <w:r w:rsidR="002D695D">
        <w:rPr>
          <w:rFonts w:cs="Arial"/>
        </w:rPr>
        <w:t xml:space="preserve"> na rekonstrukci objektů </w:t>
      </w:r>
      <w:r w:rsidR="00506651">
        <w:rPr>
          <w:rFonts w:cs="Arial"/>
        </w:rPr>
        <w:t>220 a 360</w:t>
      </w:r>
      <w:r w:rsidR="00E43F62">
        <w:rPr>
          <w:rFonts w:cs="Arial"/>
        </w:rPr>
        <w:t xml:space="preserve"> </w:t>
      </w:r>
      <w:r w:rsidR="00E43F62" w:rsidRPr="00E96706">
        <w:rPr>
          <w:rFonts w:cs="Arial"/>
        </w:rPr>
        <w:t xml:space="preserve">(dále též </w:t>
      </w:r>
      <w:r w:rsidR="00E43F62">
        <w:rPr>
          <w:rFonts w:cs="Arial"/>
        </w:rPr>
        <w:t xml:space="preserve">jen </w:t>
      </w:r>
      <w:r w:rsidR="00E43F62" w:rsidRPr="00E96706">
        <w:rPr>
          <w:rFonts w:cs="Arial"/>
        </w:rPr>
        <w:t>„</w:t>
      </w:r>
      <w:r w:rsidR="00E43F62">
        <w:rPr>
          <w:rFonts w:cs="Arial"/>
          <w:b/>
        </w:rPr>
        <w:t>AD</w:t>
      </w:r>
      <w:r w:rsidR="00E43F62" w:rsidRPr="00E96706">
        <w:rPr>
          <w:rFonts w:cs="Arial"/>
        </w:rPr>
        <w:t>“)</w:t>
      </w:r>
      <w:r w:rsidR="00E43F62">
        <w:rPr>
          <w:rFonts w:cs="Arial"/>
        </w:rPr>
        <w:t xml:space="preserve"> </w:t>
      </w:r>
      <w:r>
        <w:rPr>
          <w:rFonts w:cs="Arial"/>
        </w:rPr>
        <w:t>ve vztahu ke stavbě realizované na základě Díla (dále také jen „</w:t>
      </w:r>
      <w:r w:rsidRPr="00380123">
        <w:rPr>
          <w:rFonts w:cs="Arial"/>
          <w:b/>
        </w:rPr>
        <w:t>Výkon AD</w:t>
      </w:r>
      <w:r>
        <w:rPr>
          <w:rFonts w:cs="Arial"/>
        </w:rPr>
        <w:t>“).</w:t>
      </w:r>
    </w:p>
    <w:p w14:paraId="0CB38D8A" w14:textId="77777777" w:rsidR="00145ED9" w:rsidRPr="00E96706" w:rsidRDefault="00145ED9" w:rsidP="00A726EB">
      <w:pPr>
        <w:pStyle w:val="Zkladntext2"/>
        <w:tabs>
          <w:tab w:val="num" w:pos="426"/>
        </w:tabs>
        <w:ind w:left="426"/>
        <w:rPr>
          <w:rFonts w:cs="Arial"/>
          <w:b w:val="0"/>
          <w:sz w:val="20"/>
        </w:rPr>
      </w:pPr>
      <w:r>
        <w:rPr>
          <w:rFonts w:cs="Arial"/>
          <w:b w:val="0"/>
          <w:sz w:val="20"/>
        </w:rPr>
        <w:tab/>
      </w:r>
      <w:r w:rsidR="000E2AE4">
        <w:rPr>
          <w:rFonts w:cs="Arial"/>
          <w:b w:val="0"/>
          <w:sz w:val="20"/>
        </w:rPr>
        <w:t xml:space="preserve">(Dílo a Výkon AD dále </w:t>
      </w:r>
      <w:r w:rsidR="00430C6E">
        <w:rPr>
          <w:rFonts w:cs="Arial"/>
          <w:b w:val="0"/>
          <w:sz w:val="20"/>
        </w:rPr>
        <w:t xml:space="preserve">souhrnně také jen </w:t>
      </w:r>
      <w:r w:rsidR="000E2AE4">
        <w:rPr>
          <w:rFonts w:cs="Arial"/>
          <w:b w:val="0"/>
          <w:sz w:val="20"/>
        </w:rPr>
        <w:t>jako „</w:t>
      </w:r>
      <w:r w:rsidR="000E2AE4" w:rsidRPr="00380123">
        <w:rPr>
          <w:rFonts w:cs="Arial"/>
          <w:sz w:val="20"/>
        </w:rPr>
        <w:t>Předmět plnění</w:t>
      </w:r>
      <w:r w:rsidR="000E2AE4">
        <w:rPr>
          <w:rFonts w:cs="Arial"/>
          <w:b w:val="0"/>
          <w:sz w:val="20"/>
        </w:rPr>
        <w:t>“)</w:t>
      </w:r>
    </w:p>
    <w:p w14:paraId="0CB38D8B" w14:textId="77777777" w:rsidR="00CC4404" w:rsidRPr="004C37DF" w:rsidRDefault="00CC4404" w:rsidP="006B0692">
      <w:pPr>
        <w:numPr>
          <w:ilvl w:val="0"/>
          <w:numId w:val="1"/>
        </w:numPr>
        <w:ind w:left="426" w:hanging="426"/>
        <w:jc w:val="both"/>
        <w:rPr>
          <w:rFonts w:cs="Arial"/>
          <w:spacing w:val="0"/>
        </w:rPr>
      </w:pPr>
      <w:r w:rsidRPr="004C37DF">
        <w:rPr>
          <w:rFonts w:cs="Arial"/>
          <w:spacing w:val="0"/>
        </w:rPr>
        <w:t xml:space="preserve">Zhotovitel se zavazuje na základě této Smlouvy provést řádně a včas za podmínek uvedených v této Smlouvě, v souladu s </w:t>
      </w:r>
      <w:r w:rsidRPr="004C37DF">
        <w:rPr>
          <w:rFonts w:cs="Arial"/>
        </w:rPr>
        <w:t>technickými a právními předpisy, závaznými podklady a pokyny Objednatele</w:t>
      </w:r>
      <w:r w:rsidRPr="004C37DF">
        <w:rPr>
          <w:rFonts w:cs="Arial"/>
          <w:spacing w:val="0"/>
        </w:rPr>
        <w:t xml:space="preserve"> provést Dílo a předat je Objednateli a provést Výkon AD. Objednatel se zavazuje řádně provedené Dílo převzít a zaplatit při dodržení podmínek a ujednání této Smlouvy za Dílo Zhotoviteli Cenu díla dle této Smlouvy a zaplatit při dodržení podmínek a ujednání této Smlouvy za Výkon AD Zhotoviteli Cenu AD dle této Smlouvy</w:t>
      </w:r>
      <w:r w:rsidR="00573BF7" w:rsidRPr="004C37DF">
        <w:rPr>
          <w:rFonts w:cs="Arial"/>
          <w:spacing w:val="0"/>
        </w:rPr>
        <w:t>.</w:t>
      </w:r>
    </w:p>
    <w:p w14:paraId="0CB38D8C" w14:textId="77777777" w:rsidR="00A726EB" w:rsidRPr="008848D0" w:rsidRDefault="008848D0" w:rsidP="005F5329">
      <w:pPr>
        <w:spacing w:before="480"/>
        <w:jc w:val="center"/>
        <w:rPr>
          <w:rFonts w:cs="Arial"/>
          <w:b/>
          <w:sz w:val="22"/>
          <w:szCs w:val="22"/>
        </w:rPr>
      </w:pPr>
      <w:r w:rsidRPr="008848D0">
        <w:rPr>
          <w:rFonts w:cs="Arial"/>
          <w:b/>
          <w:sz w:val="22"/>
          <w:szCs w:val="22"/>
        </w:rPr>
        <w:t>I</w:t>
      </w:r>
      <w:r w:rsidR="00A726EB" w:rsidRPr="008848D0">
        <w:rPr>
          <w:rFonts w:cs="Arial"/>
          <w:b/>
          <w:sz w:val="22"/>
          <w:szCs w:val="22"/>
        </w:rPr>
        <w:t xml:space="preserve">II. </w:t>
      </w:r>
    </w:p>
    <w:p w14:paraId="0CB38D8D" w14:textId="77777777" w:rsidR="00A726EB" w:rsidRPr="008848D0" w:rsidRDefault="00A726EB" w:rsidP="00A726EB">
      <w:pPr>
        <w:spacing w:before="0"/>
        <w:jc w:val="center"/>
        <w:rPr>
          <w:rFonts w:cs="Arial"/>
          <w:sz w:val="22"/>
          <w:szCs w:val="22"/>
        </w:rPr>
      </w:pPr>
      <w:r w:rsidRPr="008848D0">
        <w:rPr>
          <w:rFonts w:cs="Arial"/>
          <w:b/>
          <w:sz w:val="22"/>
          <w:szCs w:val="22"/>
        </w:rPr>
        <w:t xml:space="preserve">Práva a povinnosti </w:t>
      </w:r>
      <w:r w:rsidR="00B76CB8" w:rsidRPr="008848D0">
        <w:rPr>
          <w:rFonts w:cs="Arial"/>
          <w:b/>
          <w:sz w:val="22"/>
          <w:szCs w:val="22"/>
        </w:rPr>
        <w:t>S</w:t>
      </w:r>
      <w:r w:rsidRPr="008848D0">
        <w:rPr>
          <w:rFonts w:cs="Arial"/>
          <w:b/>
          <w:sz w:val="22"/>
          <w:szCs w:val="22"/>
        </w:rPr>
        <w:t>mluvních stran</w:t>
      </w:r>
    </w:p>
    <w:p w14:paraId="0CB38D8E" w14:textId="77777777" w:rsidR="005D10F2" w:rsidRPr="00E96706" w:rsidRDefault="005D10F2" w:rsidP="006B0692">
      <w:pPr>
        <w:numPr>
          <w:ilvl w:val="0"/>
          <w:numId w:val="9"/>
        </w:numPr>
        <w:ind w:left="426" w:hanging="426"/>
        <w:jc w:val="both"/>
        <w:rPr>
          <w:rFonts w:cs="Arial"/>
          <w:spacing w:val="0"/>
        </w:rPr>
      </w:pPr>
      <w:r w:rsidRPr="00E96706">
        <w:rPr>
          <w:rFonts w:cs="Arial"/>
          <w:spacing w:val="0"/>
        </w:rPr>
        <w:t>Zhotovitel je povinen dodržovat při provádění Díla</w:t>
      </w:r>
      <w:r w:rsidR="00430C6E">
        <w:rPr>
          <w:rFonts w:cs="Arial"/>
          <w:spacing w:val="0"/>
        </w:rPr>
        <w:t xml:space="preserve"> </w:t>
      </w:r>
      <w:r w:rsidR="000C679E">
        <w:rPr>
          <w:rFonts w:cs="Arial"/>
          <w:spacing w:val="0"/>
        </w:rPr>
        <w:t xml:space="preserve">a </w:t>
      </w:r>
      <w:r w:rsidR="00430C6E">
        <w:rPr>
          <w:rFonts w:cs="Arial"/>
          <w:spacing w:val="0"/>
        </w:rPr>
        <w:t>Výkonu AD</w:t>
      </w:r>
      <w:r w:rsidRPr="00E96706">
        <w:rPr>
          <w:rFonts w:cs="Arial"/>
          <w:spacing w:val="0"/>
        </w:rPr>
        <w:t xml:space="preserve"> veškeré obecně závazné předpisy českého právního řádu a rovněž vnitřní předpisy Objednatele, se kterými byl seznámen.</w:t>
      </w:r>
    </w:p>
    <w:p w14:paraId="0CB38D8F" w14:textId="77777777" w:rsidR="00095BC1" w:rsidRPr="00095BC1" w:rsidRDefault="00095BC1" w:rsidP="00095BC1">
      <w:pPr>
        <w:numPr>
          <w:ilvl w:val="0"/>
          <w:numId w:val="9"/>
        </w:numPr>
        <w:ind w:left="426" w:hanging="426"/>
        <w:jc w:val="both"/>
        <w:rPr>
          <w:rFonts w:cs="Arial"/>
          <w:spacing w:val="0"/>
        </w:rPr>
      </w:pPr>
      <w:r w:rsidRPr="00095BC1">
        <w:rPr>
          <w:rFonts w:cs="Arial"/>
          <w:spacing w:val="0"/>
        </w:rPr>
        <w:t xml:space="preserve">Zhotovitel je povinen provést </w:t>
      </w:r>
      <w:r>
        <w:rPr>
          <w:rFonts w:cs="Arial"/>
          <w:spacing w:val="0"/>
        </w:rPr>
        <w:t>Předmět plnění</w:t>
      </w:r>
      <w:r w:rsidRPr="00095BC1">
        <w:rPr>
          <w:rFonts w:cs="Arial"/>
          <w:spacing w:val="0"/>
        </w:rPr>
        <w:t xml:space="preserve"> v rozsahu a dle technického řešení podle níže uvedené dokumentace (dále a výše jen „Závazné podklady“): </w:t>
      </w:r>
    </w:p>
    <w:p w14:paraId="0CB38D90" w14:textId="7DB601F7" w:rsidR="00095BC1" w:rsidRPr="00095BC1" w:rsidRDefault="00095BC1" w:rsidP="00424851">
      <w:pPr>
        <w:numPr>
          <w:ilvl w:val="1"/>
          <w:numId w:val="9"/>
        </w:numPr>
        <w:jc w:val="both"/>
        <w:rPr>
          <w:rFonts w:cs="Arial"/>
          <w:spacing w:val="0"/>
        </w:rPr>
      </w:pPr>
      <w:r w:rsidRPr="00095BC1">
        <w:rPr>
          <w:rFonts w:cs="Arial"/>
          <w:spacing w:val="0"/>
        </w:rPr>
        <w:t xml:space="preserve">Zhotoviteli předané a jím převzaté zadávací dokumentace ze dne </w:t>
      </w:r>
      <w:r w:rsidRPr="00747D2C">
        <w:rPr>
          <w:rFonts w:cs="Arial"/>
          <w:highlight w:val="yellow"/>
        </w:rPr>
        <w:t>[bude doplněno]</w:t>
      </w:r>
      <w:r w:rsidRPr="00095BC1">
        <w:rPr>
          <w:rFonts w:cs="Arial"/>
          <w:spacing w:val="0"/>
        </w:rPr>
        <w:t xml:space="preserve"> k zakázce č. </w:t>
      </w:r>
      <w:r w:rsidR="007F0E04">
        <w:rPr>
          <w:rFonts w:cs="Arial"/>
        </w:rPr>
        <w:t>070/22/OCN</w:t>
      </w:r>
      <w:r w:rsidRPr="00095BC1">
        <w:rPr>
          <w:rFonts w:cs="Arial"/>
          <w:spacing w:val="0"/>
        </w:rPr>
        <w:t xml:space="preserve"> nazvané </w:t>
      </w:r>
      <w:r w:rsidRPr="00424851">
        <w:rPr>
          <w:rFonts w:cs="Arial"/>
          <w:i/>
        </w:rPr>
        <w:t xml:space="preserve">Projektová dokumentace – Rekonstrukce objektu 220, </w:t>
      </w:r>
      <w:r w:rsidR="00A95599" w:rsidRPr="00424851">
        <w:rPr>
          <w:rFonts w:cs="Arial"/>
          <w:i/>
        </w:rPr>
        <w:t>360 ve</w:t>
      </w:r>
      <w:r w:rsidRPr="00424851">
        <w:rPr>
          <w:rFonts w:cs="Arial"/>
          <w:i/>
        </w:rPr>
        <w:t xml:space="preserve"> skladu Šlapanov</w:t>
      </w:r>
      <w:r w:rsidRPr="00095BC1">
        <w:rPr>
          <w:rFonts w:cs="Arial"/>
          <w:spacing w:val="0"/>
        </w:rPr>
        <w:t xml:space="preserve"> včetně jejích příloh (dále jen „Zadávací dokumentace“), </w:t>
      </w:r>
    </w:p>
    <w:p w14:paraId="0CB38D91" w14:textId="77777777" w:rsidR="00095BC1" w:rsidRPr="00095BC1" w:rsidRDefault="00095BC1" w:rsidP="00424851">
      <w:pPr>
        <w:numPr>
          <w:ilvl w:val="1"/>
          <w:numId w:val="9"/>
        </w:numPr>
        <w:jc w:val="both"/>
        <w:rPr>
          <w:rFonts w:cs="Arial"/>
          <w:spacing w:val="0"/>
        </w:rPr>
      </w:pPr>
      <w:r w:rsidRPr="00095BC1">
        <w:rPr>
          <w:rFonts w:cs="Arial"/>
          <w:spacing w:val="0"/>
        </w:rPr>
        <w:t xml:space="preserve">nabídky Zhotovitele č. </w:t>
      </w:r>
      <w:r w:rsidRPr="00747D2C">
        <w:rPr>
          <w:rFonts w:cs="Arial"/>
          <w:highlight w:val="yellow"/>
        </w:rPr>
        <w:t>[bude doplněno]</w:t>
      </w:r>
      <w:r w:rsidRPr="00095BC1">
        <w:rPr>
          <w:rFonts w:cs="Arial"/>
          <w:spacing w:val="0"/>
        </w:rPr>
        <w:t xml:space="preserve"> ze dne </w:t>
      </w:r>
      <w:r w:rsidRPr="00747D2C">
        <w:rPr>
          <w:rFonts w:cs="Arial"/>
          <w:highlight w:val="yellow"/>
        </w:rPr>
        <w:t>[bude doplněno]</w:t>
      </w:r>
      <w:r w:rsidRPr="00095BC1">
        <w:rPr>
          <w:rFonts w:cs="Arial"/>
          <w:spacing w:val="0"/>
        </w:rPr>
        <w:t xml:space="preserve"> podané k zakázce dle Zadávací dokumentace (dále jen „Nabídka“),</w:t>
      </w:r>
    </w:p>
    <w:p w14:paraId="0CB38D92" w14:textId="77777777" w:rsidR="00095BC1" w:rsidRPr="00095BC1" w:rsidRDefault="00095BC1" w:rsidP="00095BC1">
      <w:pPr>
        <w:numPr>
          <w:ilvl w:val="0"/>
          <w:numId w:val="9"/>
        </w:numPr>
        <w:ind w:left="426" w:hanging="426"/>
        <w:jc w:val="both"/>
        <w:rPr>
          <w:rFonts w:cs="Arial"/>
          <w:spacing w:val="0"/>
        </w:rPr>
      </w:pPr>
      <w:r w:rsidRPr="00095BC1">
        <w:rPr>
          <w:rFonts w:cs="Arial"/>
          <w:spacing w:val="0"/>
        </w:rPr>
        <w:t>V případě rozporu mezi jednotlivými dokumenty Závazných podkladů má přednost Zadávací dokumentace specifikovaná v</w:t>
      </w:r>
      <w:r>
        <w:rPr>
          <w:rFonts w:cs="Arial"/>
          <w:spacing w:val="0"/>
        </w:rPr>
        <w:t xml:space="preserve"> odst. 3.2. </w:t>
      </w:r>
      <w:r w:rsidRPr="00095BC1">
        <w:rPr>
          <w:rFonts w:cs="Arial"/>
          <w:spacing w:val="0"/>
        </w:rPr>
        <w:t>písm. a).</w:t>
      </w:r>
    </w:p>
    <w:p w14:paraId="0CB38D93" w14:textId="77777777" w:rsidR="00095BC1" w:rsidRPr="00424851" w:rsidRDefault="00095BC1" w:rsidP="00095BC1">
      <w:pPr>
        <w:numPr>
          <w:ilvl w:val="0"/>
          <w:numId w:val="9"/>
        </w:numPr>
        <w:ind w:left="426" w:hanging="426"/>
        <w:jc w:val="both"/>
        <w:rPr>
          <w:rFonts w:cs="Arial"/>
          <w:spacing w:val="0"/>
        </w:rPr>
      </w:pPr>
      <w:r w:rsidRPr="00095BC1">
        <w:rPr>
          <w:rFonts w:cs="Arial"/>
          <w:spacing w:val="0"/>
        </w:rPr>
        <w:t>Zhotovitel odpovídá za kompletnost Nabídky a za skutečnost, že Nabídka zajišťuje provedení díla podle Zadávací dokumentace v celém jeho rozsahu a se všemi jeho součástmi</w:t>
      </w:r>
    </w:p>
    <w:p w14:paraId="0CB38D94" w14:textId="77777777" w:rsidR="005D10F2" w:rsidRPr="00573BF7" w:rsidRDefault="005D10F2" w:rsidP="006B0692">
      <w:pPr>
        <w:numPr>
          <w:ilvl w:val="0"/>
          <w:numId w:val="9"/>
        </w:numPr>
        <w:ind w:left="426" w:hanging="426"/>
        <w:jc w:val="both"/>
        <w:rPr>
          <w:rFonts w:cs="Arial"/>
          <w:spacing w:val="0"/>
        </w:rPr>
      </w:pPr>
      <w:r w:rsidRPr="00573BF7">
        <w:rPr>
          <w:rFonts w:cs="Arial"/>
        </w:rPr>
        <w:t xml:space="preserve">Rozsah </w:t>
      </w:r>
      <w:r w:rsidR="00430C6E" w:rsidRPr="00573BF7">
        <w:rPr>
          <w:rFonts w:cs="Arial"/>
        </w:rPr>
        <w:t>P</w:t>
      </w:r>
      <w:r w:rsidRPr="00573BF7">
        <w:rPr>
          <w:rFonts w:cs="Arial"/>
        </w:rPr>
        <w:t xml:space="preserve">ředmětu </w:t>
      </w:r>
      <w:r w:rsidRPr="00923F5F">
        <w:rPr>
          <w:rFonts w:cs="Arial"/>
        </w:rPr>
        <w:t>plnění – Díla</w:t>
      </w:r>
      <w:r w:rsidR="00430C6E" w:rsidRPr="000563D2">
        <w:rPr>
          <w:rFonts w:cs="Arial"/>
        </w:rPr>
        <w:t xml:space="preserve"> </w:t>
      </w:r>
      <w:r w:rsidR="00605621" w:rsidRPr="000563D2">
        <w:rPr>
          <w:rFonts w:cs="Arial"/>
        </w:rPr>
        <w:t xml:space="preserve">nebo </w:t>
      </w:r>
      <w:r w:rsidR="00430C6E" w:rsidRPr="000563D2">
        <w:rPr>
          <w:rFonts w:cs="Arial"/>
        </w:rPr>
        <w:t xml:space="preserve">Výkonu </w:t>
      </w:r>
      <w:r w:rsidR="004C3071" w:rsidRPr="00BA11F5">
        <w:rPr>
          <w:rFonts w:cs="Arial"/>
        </w:rPr>
        <w:t>AD</w:t>
      </w:r>
      <w:r w:rsidR="00430C6E" w:rsidRPr="00BA11F5">
        <w:rPr>
          <w:rFonts w:cs="Arial"/>
        </w:rPr>
        <w:t xml:space="preserve"> </w:t>
      </w:r>
      <w:r w:rsidRPr="00573BF7">
        <w:rPr>
          <w:rFonts w:cs="Arial"/>
        </w:rPr>
        <w:t>dle požadavků Objednatele, jakož i následné technické podmínky požadované Objednatelem vyplývají z této Smlouvy a jejích součástí včetně dokumentů, na které odkazuje</w:t>
      </w:r>
      <w:r w:rsidR="00573BF7" w:rsidRPr="00573BF7">
        <w:rPr>
          <w:rFonts w:cs="Arial"/>
        </w:rPr>
        <w:t>.</w:t>
      </w:r>
      <w:r w:rsidRPr="00573BF7">
        <w:rPr>
          <w:rFonts w:cs="Arial"/>
        </w:rPr>
        <w:t>, Zhotovitel je povinen provádět Dílo</w:t>
      </w:r>
      <w:r w:rsidR="004C3071" w:rsidRPr="00573BF7">
        <w:rPr>
          <w:rFonts w:cs="Arial"/>
        </w:rPr>
        <w:t xml:space="preserve"> </w:t>
      </w:r>
      <w:r w:rsidR="000C679E">
        <w:rPr>
          <w:rFonts w:cs="Arial"/>
        </w:rPr>
        <w:t>a</w:t>
      </w:r>
      <w:r w:rsidR="000C679E" w:rsidRPr="00573BF7">
        <w:rPr>
          <w:rFonts w:cs="Arial"/>
        </w:rPr>
        <w:t xml:space="preserve"> </w:t>
      </w:r>
      <w:r w:rsidR="004C3071" w:rsidRPr="00923F5F">
        <w:rPr>
          <w:rFonts w:cs="Arial"/>
        </w:rPr>
        <w:t>Výkon AD</w:t>
      </w:r>
      <w:r w:rsidRPr="000563D2">
        <w:rPr>
          <w:rFonts w:cs="Arial"/>
        </w:rPr>
        <w:t xml:space="preserve"> dle Smlouvy, jejích nedílných součástí včetně dokumentů, na které odkazuje s odbornou péčí, dle požadavků Objednatele.</w:t>
      </w:r>
    </w:p>
    <w:p w14:paraId="0CB38D95" w14:textId="77777777" w:rsidR="005D10F2" w:rsidRPr="00E96706" w:rsidRDefault="00A726EB" w:rsidP="006B0692">
      <w:pPr>
        <w:numPr>
          <w:ilvl w:val="0"/>
          <w:numId w:val="9"/>
        </w:numPr>
        <w:ind w:left="426" w:hanging="426"/>
        <w:jc w:val="both"/>
        <w:rPr>
          <w:rFonts w:cs="Arial"/>
          <w:spacing w:val="0"/>
        </w:rPr>
      </w:pPr>
      <w:r w:rsidRPr="00E96706">
        <w:rPr>
          <w:rFonts w:cs="Arial"/>
        </w:rPr>
        <w:t xml:space="preserve">Zhotovitel odpovídá za to, že </w:t>
      </w:r>
      <w:r w:rsidR="005D10F2" w:rsidRPr="00E96706">
        <w:rPr>
          <w:rFonts w:cs="Arial"/>
        </w:rPr>
        <w:t>D</w:t>
      </w:r>
      <w:r w:rsidRPr="00E96706">
        <w:rPr>
          <w:rFonts w:cs="Arial"/>
        </w:rPr>
        <w:t>ílo</w:t>
      </w:r>
      <w:r w:rsidR="00ED4785">
        <w:rPr>
          <w:rFonts w:cs="Arial"/>
        </w:rPr>
        <w:t xml:space="preserve"> </w:t>
      </w:r>
      <w:r w:rsidR="000C679E">
        <w:rPr>
          <w:rFonts w:cs="Arial"/>
        </w:rPr>
        <w:t xml:space="preserve">a </w:t>
      </w:r>
      <w:r w:rsidR="00ED4785">
        <w:rPr>
          <w:rFonts w:cs="Arial"/>
        </w:rPr>
        <w:t>Výkon AD</w:t>
      </w:r>
      <w:r w:rsidRPr="00E96706">
        <w:rPr>
          <w:rFonts w:cs="Arial"/>
        </w:rPr>
        <w:t xml:space="preserve"> plně vyhoví podmínkám, stanoveným platnými právními předpisy a podmínkám dohodnutým </w:t>
      </w:r>
      <w:r w:rsidR="005D10F2" w:rsidRPr="00E96706">
        <w:rPr>
          <w:rFonts w:cs="Arial"/>
        </w:rPr>
        <w:t>a vyplývajícím z této</w:t>
      </w:r>
      <w:r w:rsidRPr="00E96706">
        <w:rPr>
          <w:rFonts w:cs="Arial"/>
        </w:rPr>
        <w:t xml:space="preserve"> </w:t>
      </w:r>
      <w:r w:rsidR="005D10F2" w:rsidRPr="00E96706">
        <w:rPr>
          <w:rFonts w:cs="Arial"/>
        </w:rPr>
        <w:t>S</w:t>
      </w:r>
      <w:r w:rsidRPr="00E96706">
        <w:rPr>
          <w:rFonts w:cs="Arial"/>
        </w:rPr>
        <w:t>mlouv</w:t>
      </w:r>
      <w:r w:rsidR="005D10F2" w:rsidRPr="00E96706">
        <w:rPr>
          <w:rFonts w:cs="Arial"/>
        </w:rPr>
        <w:t>y</w:t>
      </w:r>
      <w:r w:rsidRPr="00E96706">
        <w:rPr>
          <w:rFonts w:cs="Arial"/>
        </w:rPr>
        <w:t xml:space="preserve">. </w:t>
      </w:r>
      <w:r w:rsidRPr="00E96706">
        <w:rPr>
          <w:rFonts w:cs="Arial"/>
          <w:spacing w:val="0"/>
        </w:rPr>
        <w:t xml:space="preserve">Zhotovitel je povinen provést </w:t>
      </w:r>
      <w:r w:rsidR="005D10F2" w:rsidRPr="00E96706">
        <w:rPr>
          <w:rFonts w:cs="Arial"/>
          <w:spacing w:val="0"/>
        </w:rPr>
        <w:t>D</w:t>
      </w:r>
      <w:r w:rsidRPr="00E96706">
        <w:rPr>
          <w:rFonts w:cs="Arial"/>
          <w:spacing w:val="0"/>
        </w:rPr>
        <w:t xml:space="preserve">ílo ve vysoké kvalitě odpovídající charakteru a významu </w:t>
      </w:r>
      <w:r w:rsidR="005D10F2" w:rsidRPr="00E96706">
        <w:rPr>
          <w:rFonts w:cs="Arial"/>
          <w:spacing w:val="0"/>
        </w:rPr>
        <w:t>D</w:t>
      </w:r>
      <w:r w:rsidRPr="00E96706">
        <w:rPr>
          <w:rFonts w:cs="Arial"/>
          <w:spacing w:val="0"/>
        </w:rPr>
        <w:t>íla</w:t>
      </w:r>
      <w:r w:rsidR="008459DF">
        <w:rPr>
          <w:rFonts w:cs="Arial"/>
          <w:spacing w:val="0"/>
        </w:rPr>
        <w:t xml:space="preserve"> </w:t>
      </w:r>
      <w:r w:rsidR="000C679E">
        <w:rPr>
          <w:rFonts w:cs="Arial"/>
          <w:spacing w:val="0"/>
        </w:rPr>
        <w:t xml:space="preserve">a </w:t>
      </w:r>
      <w:r w:rsidR="008459DF">
        <w:rPr>
          <w:rFonts w:cs="Arial"/>
          <w:spacing w:val="0"/>
        </w:rPr>
        <w:t>AD</w:t>
      </w:r>
      <w:r w:rsidRPr="00E96706">
        <w:rPr>
          <w:rFonts w:cs="Arial"/>
          <w:spacing w:val="0"/>
        </w:rPr>
        <w:t xml:space="preserve">. </w:t>
      </w:r>
      <w:r w:rsidRPr="00E96706">
        <w:rPr>
          <w:rFonts w:eastAsia="MS Mincho" w:cs="Arial"/>
          <w:spacing w:val="0"/>
        </w:rPr>
        <w:t>Dílo</w:t>
      </w:r>
      <w:r w:rsidR="008459DF">
        <w:rPr>
          <w:rFonts w:eastAsia="MS Mincho" w:cs="Arial"/>
          <w:spacing w:val="0"/>
        </w:rPr>
        <w:t xml:space="preserve"> a stejně</w:t>
      </w:r>
      <w:r w:rsidR="00380123">
        <w:rPr>
          <w:rFonts w:eastAsia="MS Mincho" w:cs="Arial"/>
          <w:spacing w:val="0"/>
        </w:rPr>
        <w:t xml:space="preserve"> </w:t>
      </w:r>
      <w:r w:rsidR="008459DF">
        <w:rPr>
          <w:rFonts w:eastAsia="MS Mincho" w:cs="Arial"/>
          <w:spacing w:val="0"/>
        </w:rPr>
        <w:t>ta</w:t>
      </w:r>
      <w:r w:rsidR="00380123">
        <w:rPr>
          <w:rFonts w:eastAsia="MS Mincho" w:cs="Arial"/>
          <w:spacing w:val="0"/>
        </w:rPr>
        <w:t>k</w:t>
      </w:r>
      <w:r w:rsidR="008459DF">
        <w:rPr>
          <w:rFonts w:eastAsia="MS Mincho" w:cs="Arial"/>
          <w:spacing w:val="0"/>
        </w:rPr>
        <w:t xml:space="preserve"> i Výkon AD</w:t>
      </w:r>
      <w:r w:rsidRPr="00E96706">
        <w:rPr>
          <w:rFonts w:eastAsia="MS Mincho" w:cs="Arial"/>
          <w:spacing w:val="0"/>
        </w:rPr>
        <w:t xml:space="preserve"> bude splňovat kvalitativní požadavky definované platnými normami ČSN nebo EN v případě, že příslušné české normy neexistují. Doporučené údaje normy ČSN nebo EN se pro předmět </w:t>
      </w:r>
      <w:r w:rsidR="005D10F2" w:rsidRPr="00E96706">
        <w:rPr>
          <w:rFonts w:eastAsia="MS Mincho" w:cs="Arial"/>
          <w:spacing w:val="0"/>
        </w:rPr>
        <w:t>D</w:t>
      </w:r>
      <w:r w:rsidRPr="00E96706">
        <w:rPr>
          <w:rFonts w:eastAsia="MS Mincho" w:cs="Arial"/>
          <w:spacing w:val="0"/>
        </w:rPr>
        <w:t>íla</w:t>
      </w:r>
      <w:r w:rsidR="008459DF">
        <w:rPr>
          <w:rFonts w:eastAsia="MS Mincho" w:cs="Arial"/>
          <w:spacing w:val="0"/>
        </w:rPr>
        <w:t xml:space="preserve"> </w:t>
      </w:r>
      <w:r w:rsidR="000C679E">
        <w:rPr>
          <w:rFonts w:eastAsia="MS Mincho" w:cs="Arial"/>
          <w:spacing w:val="0"/>
        </w:rPr>
        <w:t xml:space="preserve">a </w:t>
      </w:r>
      <w:r w:rsidR="008459DF">
        <w:rPr>
          <w:rFonts w:eastAsia="MS Mincho" w:cs="Arial"/>
          <w:spacing w:val="0"/>
        </w:rPr>
        <w:t>Výkon AD</w:t>
      </w:r>
      <w:r w:rsidRPr="00E96706">
        <w:rPr>
          <w:rFonts w:eastAsia="MS Mincho" w:cs="Arial"/>
          <w:spacing w:val="0"/>
        </w:rPr>
        <w:t xml:space="preserve"> dle této </w:t>
      </w:r>
      <w:r w:rsidR="005D10F2" w:rsidRPr="00E96706">
        <w:rPr>
          <w:rFonts w:eastAsia="MS Mincho" w:cs="Arial"/>
          <w:spacing w:val="0"/>
        </w:rPr>
        <w:t>S</w:t>
      </w:r>
      <w:r w:rsidRPr="00E96706">
        <w:rPr>
          <w:rFonts w:eastAsia="MS Mincho" w:cs="Arial"/>
          <w:spacing w:val="0"/>
        </w:rPr>
        <w:t xml:space="preserve">mlouvy považují za normy závazné. Při rozdílu v ustanoveních normy platí ustanovení normy výhodnější pro </w:t>
      </w:r>
      <w:r w:rsidR="008459DF">
        <w:rPr>
          <w:rFonts w:eastAsia="MS Mincho" w:cs="Arial"/>
          <w:spacing w:val="0"/>
        </w:rPr>
        <w:t>O</w:t>
      </w:r>
      <w:r w:rsidRPr="00E96706">
        <w:rPr>
          <w:rFonts w:eastAsia="MS Mincho" w:cs="Arial"/>
          <w:spacing w:val="0"/>
        </w:rPr>
        <w:t>bjednatele.</w:t>
      </w:r>
    </w:p>
    <w:p w14:paraId="0CB38D96" w14:textId="4A7658D7" w:rsidR="0082571F" w:rsidRPr="0082571F" w:rsidRDefault="0082571F" w:rsidP="006B0692">
      <w:pPr>
        <w:numPr>
          <w:ilvl w:val="0"/>
          <w:numId w:val="9"/>
        </w:numPr>
        <w:ind w:left="426" w:hanging="426"/>
        <w:jc w:val="both"/>
        <w:rPr>
          <w:rFonts w:cs="Arial"/>
          <w:spacing w:val="0"/>
        </w:rPr>
      </w:pPr>
      <w:r>
        <w:rPr>
          <w:rFonts w:eastAsia="MS Mincho"/>
        </w:rPr>
        <w:t xml:space="preserve">Zhotovitel včas předloží </w:t>
      </w:r>
      <w:r w:rsidR="00ED4785">
        <w:rPr>
          <w:rFonts w:eastAsia="MS Mincho"/>
        </w:rPr>
        <w:t>PD</w:t>
      </w:r>
      <w:r>
        <w:rPr>
          <w:rFonts w:eastAsia="MS Mincho"/>
        </w:rPr>
        <w:t xml:space="preserve"> i </w:t>
      </w:r>
      <w:r w:rsidR="00C8176E">
        <w:rPr>
          <w:rFonts w:eastAsia="MS Mincho"/>
        </w:rPr>
        <w:t>veškerá závazná stanoviska</w:t>
      </w:r>
      <w:r w:rsidR="00081898">
        <w:rPr>
          <w:rFonts w:eastAsia="MS Mincho"/>
        </w:rPr>
        <w:t xml:space="preserve"> a vyjádření dotčených orgánů a stanovisek třetích osob, </w:t>
      </w:r>
      <w:r>
        <w:rPr>
          <w:rFonts w:eastAsia="MS Mincho"/>
        </w:rPr>
        <w:t xml:space="preserve">jejichž </w:t>
      </w:r>
      <w:r w:rsidR="00081898">
        <w:rPr>
          <w:rFonts w:eastAsia="MS Mincho"/>
        </w:rPr>
        <w:t xml:space="preserve">vyjádření </w:t>
      </w:r>
      <w:r>
        <w:rPr>
          <w:rFonts w:eastAsia="MS Mincho"/>
        </w:rPr>
        <w:t xml:space="preserve">Zhotovitel v rámci provádění Díla na základě Smlouvy pro Objednatele obstarává, tj. kompletní PD zpracovanou na základě této Smlouvy, ke schválení Objednateli, který se k nim ve lhůtě </w:t>
      </w:r>
      <w:r w:rsidR="00C35E24">
        <w:rPr>
          <w:rFonts w:eastAsia="MS Mincho"/>
          <w:b/>
        </w:rPr>
        <w:t>sedmi</w:t>
      </w:r>
      <w:r w:rsidRPr="00A255BB">
        <w:rPr>
          <w:rFonts w:eastAsia="MS Mincho"/>
          <w:b/>
        </w:rPr>
        <w:t xml:space="preserve"> </w:t>
      </w:r>
      <w:r>
        <w:rPr>
          <w:rFonts w:eastAsia="MS Mincho"/>
          <w:b/>
        </w:rPr>
        <w:t xml:space="preserve">pracovních </w:t>
      </w:r>
      <w:r w:rsidRPr="00A255BB">
        <w:rPr>
          <w:rFonts w:eastAsia="MS Mincho"/>
          <w:b/>
        </w:rPr>
        <w:t>dnů</w:t>
      </w:r>
      <w:r>
        <w:rPr>
          <w:rFonts w:eastAsia="MS Mincho"/>
          <w:b/>
        </w:rPr>
        <w:t xml:space="preserve"> vyjádří, </w:t>
      </w:r>
      <w:r w:rsidRPr="00A255BB">
        <w:rPr>
          <w:rFonts w:eastAsia="MS Mincho"/>
        </w:rPr>
        <w:t xml:space="preserve">případně je odsouhlasí. </w:t>
      </w:r>
      <w:r>
        <w:rPr>
          <w:rFonts w:eastAsia="MS Mincho"/>
        </w:rPr>
        <w:t>Případné připomínky a požadavky Objednatele je Zhotovitel zavázán zapracovat do PD</w:t>
      </w:r>
      <w:r w:rsidR="00081898">
        <w:rPr>
          <w:rFonts w:eastAsia="MS Mincho"/>
        </w:rPr>
        <w:t>.</w:t>
      </w:r>
    </w:p>
    <w:p w14:paraId="0CB38D97" w14:textId="77777777" w:rsidR="005D10F2" w:rsidRPr="00E96706" w:rsidRDefault="005D10F2" w:rsidP="006B0692">
      <w:pPr>
        <w:numPr>
          <w:ilvl w:val="0"/>
          <w:numId w:val="9"/>
        </w:numPr>
        <w:ind w:left="426" w:hanging="426"/>
        <w:jc w:val="both"/>
        <w:rPr>
          <w:rFonts w:cs="Arial"/>
          <w:spacing w:val="0"/>
        </w:rPr>
      </w:pPr>
      <w:r w:rsidRPr="00E96706">
        <w:rPr>
          <w:rFonts w:cs="Arial"/>
        </w:rPr>
        <w:t xml:space="preserve">Zhotovitel prohlašuje, že je dostatečně vybaven k plnění této Smlouvy. Zhotovitel prohlašuje, že se zavazuje zajistit dostatečnou personální i technickou kapacitu pro provádění Díla </w:t>
      </w:r>
      <w:r w:rsidR="000C679E">
        <w:rPr>
          <w:rFonts w:cs="Arial"/>
        </w:rPr>
        <w:t xml:space="preserve">a </w:t>
      </w:r>
      <w:r w:rsidR="001F348C">
        <w:rPr>
          <w:rFonts w:cs="Arial"/>
        </w:rPr>
        <w:t xml:space="preserve">Výkonu </w:t>
      </w:r>
      <w:r w:rsidR="004001FA">
        <w:rPr>
          <w:rFonts w:cs="Arial"/>
        </w:rPr>
        <w:t xml:space="preserve">AD </w:t>
      </w:r>
      <w:r w:rsidRPr="00E96706">
        <w:rPr>
          <w:rFonts w:cs="Arial"/>
        </w:rPr>
        <w:t>na základě této Smlouvy</w:t>
      </w:r>
      <w:r w:rsidR="007E52C9">
        <w:rPr>
          <w:rFonts w:cs="Arial"/>
        </w:rPr>
        <w:t>.</w:t>
      </w:r>
      <w:r w:rsidRPr="00E96706">
        <w:rPr>
          <w:rFonts w:cs="Arial"/>
        </w:rPr>
        <w:t xml:space="preserve"> </w:t>
      </w:r>
    </w:p>
    <w:p w14:paraId="0CB38D98" w14:textId="77777777" w:rsidR="00A726EB" w:rsidRPr="00E96706" w:rsidRDefault="00A726EB" w:rsidP="006B0692">
      <w:pPr>
        <w:pStyle w:val="Zkladntext2"/>
        <w:numPr>
          <w:ilvl w:val="0"/>
          <w:numId w:val="9"/>
        </w:numPr>
        <w:spacing w:before="120"/>
        <w:ind w:left="425" w:hanging="425"/>
        <w:rPr>
          <w:rFonts w:cs="Arial"/>
          <w:b w:val="0"/>
          <w:sz w:val="20"/>
        </w:rPr>
      </w:pPr>
      <w:r w:rsidRPr="00E96706">
        <w:rPr>
          <w:rFonts w:cs="Arial"/>
          <w:b w:val="0"/>
          <w:sz w:val="20"/>
        </w:rPr>
        <w:t xml:space="preserve">Zhotovitel je povinen při provádění </w:t>
      </w:r>
      <w:r w:rsidR="005D10F2" w:rsidRPr="00E96706">
        <w:rPr>
          <w:rFonts w:cs="Arial"/>
          <w:b w:val="0"/>
          <w:sz w:val="20"/>
        </w:rPr>
        <w:t>D</w:t>
      </w:r>
      <w:r w:rsidRPr="00E96706">
        <w:rPr>
          <w:rFonts w:cs="Arial"/>
          <w:b w:val="0"/>
          <w:sz w:val="20"/>
        </w:rPr>
        <w:t>íla</w:t>
      </w:r>
      <w:r w:rsidR="00624C7D">
        <w:rPr>
          <w:rFonts w:cs="Arial"/>
          <w:b w:val="0"/>
          <w:sz w:val="20"/>
        </w:rPr>
        <w:t xml:space="preserve"> </w:t>
      </w:r>
      <w:r w:rsidR="000C679E">
        <w:rPr>
          <w:rFonts w:cs="Arial"/>
          <w:b w:val="0"/>
          <w:sz w:val="20"/>
        </w:rPr>
        <w:t xml:space="preserve">a </w:t>
      </w:r>
      <w:r w:rsidR="00624C7D">
        <w:rPr>
          <w:rFonts w:cs="Arial"/>
          <w:b w:val="0"/>
          <w:sz w:val="20"/>
        </w:rPr>
        <w:t>Výkonu AD</w:t>
      </w:r>
      <w:r w:rsidRPr="00E96706">
        <w:rPr>
          <w:rFonts w:cs="Arial"/>
          <w:b w:val="0"/>
          <w:sz w:val="20"/>
        </w:rPr>
        <w:t xml:space="preserve"> a jeho částí dodržovat:</w:t>
      </w:r>
    </w:p>
    <w:p w14:paraId="0CB38D99" w14:textId="77777777" w:rsidR="00A726EB" w:rsidRPr="00E96706" w:rsidRDefault="00A726EB" w:rsidP="006B0692">
      <w:pPr>
        <w:pStyle w:val="Zkladntext2"/>
        <w:numPr>
          <w:ilvl w:val="0"/>
          <w:numId w:val="10"/>
        </w:numPr>
        <w:ind w:left="1134"/>
        <w:rPr>
          <w:rFonts w:cs="Arial"/>
          <w:b w:val="0"/>
          <w:sz w:val="20"/>
        </w:rPr>
      </w:pPr>
      <w:r w:rsidRPr="00E96706">
        <w:rPr>
          <w:rFonts w:cs="Arial"/>
          <w:b w:val="0"/>
          <w:sz w:val="20"/>
        </w:rPr>
        <w:t xml:space="preserve">obecně závazné právní předpisy, </w:t>
      </w:r>
    </w:p>
    <w:p w14:paraId="0CB38D9A" w14:textId="77777777" w:rsidR="00A726EB" w:rsidRPr="00E96706" w:rsidRDefault="00A726EB" w:rsidP="006B0692">
      <w:pPr>
        <w:pStyle w:val="Zkladntext2"/>
        <w:numPr>
          <w:ilvl w:val="0"/>
          <w:numId w:val="10"/>
        </w:numPr>
        <w:ind w:left="1134"/>
        <w:rPr>
          <w:rFonts w:cs="Arial"/>
          <w:b w:val="0"/>
          <w:sz w:val="20"/>
        </w:rPr>
      </w:pPr>
      <w:r w:rsidRPr="00E96706">
        <w:rPr>
          <w:rFonts w:cs="Arial"/>
          <w:b w:val="0"/>
          <w:sz w:val="20"/>
        </w:rPr>
        <w:t>platné české technické normy anebo EN normy,</w:t>
      </w:r>
    </w:p>
    <w:p w14:paraId="0CB38D9B" w14:textId="77777777" w:rsidR="00A726EB" w:rsidRPr="00E96706" w:rsidRDefault="00A726EB" w:rsidP="006B0692">
      <w:pPr>
        <w:pStyle w:val="Zkladntext2"/>
        <w:numPr>
          <w:ilvl w:val="0"/>
          <w:numId w:val="10"/>
        </w:numPr>
        <w:ind w:left="1134"/>
        <w:rPr>
          <w:rFonts w:cs="Arial"/>
          <w:b w:val="0"/>
          <w:sz w:val="20"/>
        </w:rPr>
      </w:pPr>
      <w:r w:rsidRPr="00E96706">
        <w:rPr>
          <w:rFonts w:cs="Arial"/>
          <w:b w:val="0"/>
          <w:sz w:val="20"/>
        </w:rPr>
        <w:lastRenderedPageBreak/>
        <w:t>požární předpisy,</w:t>
      </w:r>
    </w:p>
    <w:p w14:paraId="0CB38D9C" w14:textId="77777777" w:rsidR="00A726EB" w:rsidRPr="00E96706" w:rsidRDefault="00A726EB" w:rsidP="006B0692">
      <w:pPr>
        <w:pStyle w:val="Zkladntext2"/>
        <w:numPr>
          <w:ilvl w:val="0"/>
          <w:numId w:val="10"/>
        </w:numPr>
        <w:ind w:left="1134"/>
        <w:rPr>
          <w:rFonts w:cs="Arial"/>
          <w:b w:val="0"/>
          <w:sz w:val="20"/>
        </w:rPr>
      </w:pPr>
      <w:r w:rsidRPr="00E96706">
        <w:rPr>
          <w:rFonts w:cs="Arial"/>
          <w:b w:val="0"/>
          <w:sz w:val="20"/>
        </w:rPr>
        <w:t xml:space="preserve">veškeré bezpečnostní předpisy, zejména: </w:t>
      </w:r>
    </w:p>
    <w:p w14:paraId="0CB38D9D" w14:textId="77777777" w:rsidR="00A726EB" w:rsidRPr="00E96706" w:rsidRDefault="00A726EB" w:rsidP="006B0692">
      <w:pPr>
        <w:pStyle w:val="Zkladntext2"/>
        <w:numPr>
          <w:ilvl w:val="0"/>
          <w:numId w:val="11"/>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14:paraId="0CB38D9E" w14:textId="77777777" w:rsidR="00A726EB" w:rsidRPr="00E96706" w:rsidRDefault="00A726EB" w:rsidP="006B0692">
      <w:pPr>
        <w:pStyle w:val="Zkladntext2"/>
        <w:numPr>
          <w:ilvl w:val="0"/>
          <w:numId w:val="11"/>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14:paraId="0CB38D9F" w14:textId="77777777" w:rsidR="00A726EB" w:rsidRPr="00E96706" w:rsidRDefault="00A726EB" w:rsidP="006B0692">
      <w:pPr>
        <w:pStyle w:val="Zkladntext2"/>
        <w:numPr>
          <w:ilvl w:val="0"/>
          <w:numId w:val="11"/>
        </w:numPr>
        <w:tabs>
          <w:tab w:val="left" w:pos="1560"/>
        </w:tabs>
        <w:ind w:left="1560"/>
        <w:rPr>
          <w:rFonts w:cs="Arial"/>
          <w:b w:val="0"/>
          <w:sz w:val="20"/>
        </w:rPr>
      </w:pPr>
      <w:r w:rsidRPr="00E96706">
        <w:rPr>
          <w:rFonts w:cs="Arial"/>
          <w:b w:val="0"/>
          <w:sz w:val="20"/>
        </w:rPr>
        <w:t>zákon č. 262/2006 Sb., zákoník práce, ve znění pozdějších předpisů,</w:t>
      </w:r>
    </w:p>
    <w:p w14:paraId="0CB38DA0" w14:textId="77777777" w:rsidR="0064751A" w:rsidRPr="00E96706" w:rsidRDefault="0064751A" w:rsidP="006B0692">
      <w:pPr>
        <w:pStyle w:val="Zkladntext2"/>
        <w:numPr>
          <w:ilvl w:val="0"/>
          <w:numId w:val="11"/>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(o požární prevenci), ve znění pozdějších předpisů,</w:t>
      </w:r>
    </w:p>
    <w:p w14:paraId="0CB38DA1" w14:textId="77777777" w:rsidR="00A726EB" w:rsidRPr="00E96706" w:rsidRDefault="00A726EB" w:rsidP="006B0692">
      <w:pPr>
        <w:pStyle w:val="Zkladntext2"/>
        <w:numPr>
          <w:ilvl w:val="0"/>
          <w:numId w:val="10"/>
        </w:numPr>
        <w:ind w:left="1134"/>
        <w:rPr>
          <w:rFonts w:cs="Arial"/>
          <w:b w:val="0"/>
          <w:sz w:val="20"/>
        </w:rPr>
      </w:pPr>
      <w:r w:rsidRPr="00E96706">
        <w:rPr>
          <w:rFonts w:cs="Arial"/>
          <w:b w:val="0"/>
          <w:sz w:val="20"/>
        </w:rPr>
        <w:t>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 xml:space="preserve"> (Zhotovitel je povinen </w:t>
      </w:r>
      <w:r w:rsidRPr="00E96706">
        <w:rPr>
          <w:rFonts w:cs="Arial"/>
          <w:b w:val="0"/>
          <w:sz w:val="20"/>
        </w:rPr>
        <w:t xml:space="preserve">vést evidenci a v případě potřeby na vyžádání </w:t>
      </w:r>
      <w:r w:rsidR="005D10F2" w:rsidRPr="00E96706">
        <w:rPr>
          <w:rFonts w:cs="Arial"/>
          <w:b w:val="0"/>
          <w:sz w:val="20"/>
        </w:rPr>
        <w:t xml:space="preserve">Objednatele </w:t>
      </w:r>
      <w:r w:rsidRPr="00E96706">
        <w:rPr>
          <w:rFonts w:cs="Arial"/>
          <w:b w:val="0"/>
          <w:sz w:val="20"/>
        </w:rPr>
        <w:t>doložit, že plní 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w:t>
      </w:r>
      <w:r w:rsidRPr="00E96706">
        <w:rPr>
          <w:rFonts w:cs="Arial"/>
          <w:b w:val="0"/>
          <w:sz w:val="20"/>
        </w:rPr>
        <w:t>,</w:t>
      </w:r>
    </w:p>
    <w:p w14:paraId="0CB38DA2" w14:textId="77777777" w:rsidR="00A726EB" w:rsidRPr="00E96706" w:rsidRDefault="00A726EB" w:rsidP="006B0692">
      <w:pPr>
        <w:pStyle w:val="Zkladntext2"/>
        <w:numPr>
          <w:ilvl w:val="0"/>
          <w:numId w:val="10"/>
        </w:numPr>
        <w:ind w:left="1134"/>
        <w:rPr>
          <w:rFonts w:cs="Arial"/>
          <w:b w:val="0"/>
          <w:sz w:val="20"/>
        </w:rPr>
      </w:pPr>
      <w:r w:rsidRPr="00E96706">
        <w:rPr>
          <w:rFonts w:cs="Arial"/>
          <w:b w:val="0"/>
          <w:sz w:val="20"/>
        </w:rPr>
        <w:t xml:space="preserve">vnitřní předpisy </w:t>
      </w:r>
      <w:r w:rsidR="005D10F2" w:rsidRPr="00E96706">
        <w:rPr>
          <w:rFonts w:cs="Arial"/>
          <w:b w:val="0"/>
          <w:sz w:val="20"/>
        </w:rPr>
        <w:t>O</w:t>
      </w:r>
      <w:r w:rsidRPr="00E96706">
        <w:rPr>
          <w:rFonts w:cs="Arial"/>
          <w:b w:val="0"/>
          <w:sz w:val="20"/>
        </w:rPr>
        <w:t>bjednatele, s nimiž byl seznámen,</w:t>
      </w:r>
    </w:p>
    <w:p w14:paraId="0CB38DA3" w14:textId="77777777" w:rsidR="00A726EB" w:rsidRPr="00E96706" w:rsidRDefault="00A726EB" w:rsidP="006B0692">
      <w:pPr>
        <w:pStyle w:val="Zkladntext2"/>
        <w:numPr>
          <w:ilvl w:val="0"/>
          <w:numId w:val="10"/>
        </w:numPr>
        <w:ind w:left="1134"/>
        <w:rPr>
          <w:rFonts w:cs="Arial"/>
          <w:b w:val="0"/>
          <w:sz w:val="20"/>
        </w:rPr>
      </w:pPr>
      <w:r w:rsidRPr="00E96706">
        <w:rPr>
          <w:rFonts w:cs="Arial"/>
          <w:b w:val="0"/>
          <w:sz w:val="20"/>
        </w:rPr>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14:paraId="0CB38DA4" w14:textId="77777777" w:rsidR="00A726EB" w:rsidRPr="00E96706" w:rsidRDefault="00A726EB" w:rsidP="006B0692">
      <w:pPr>
        <w:pStyle w:val="Zkladntext2"/>
        <w:numPr>
          <w:ilvl w:val="0"/>
          <w:numId w:val="10"/>
        </w:numPr>
        <w:ind w:left="1134"/>
        <w:rPr>
          <w:rFonts w:cs="Arial"/>
          <w:b w:val="0"/>
          <w:sz w:val="20"/>
        </w:rPr>
      </w:pPr>
      <w:r w:rsidRPr="00E96706">
        <w:rPr>
          <w:rFonts w:cs="Arial"/>
          <w:b w:val="0"/>
          <w:sz w:val="20"/>
        </w:rPr>
        <w:t>stanoviska a rozhodnutí orgánů státní správy (veřejnoprávních orgánů),</w:t>
      </w:r>
    </w:p>
    <w:p w14:paraId="0CB38DA5" w14:textId="77777777" w:rsidR="00A726EB" w:rsidRPr="00E96706" w:rsidRDefault="00A726EB" w:rsidP="006B0692">
      <w:pPr>
        <w:pStyle w:val="Zkladntext2"/>
        <w:numPr>
          <w:ilvl w:val="0"/>
          <w:numId w:val="10"/>
        </w:numPr>
        <w:ind w:left="1134"/>
        <w:rPr>
          <w:rFonts w:cs="Arial"/>
          <w:b w:val="0"/>
          <w:sz w:val="20"/>
        </w:rPr>
      </w:pPr>
      <w:r w:rsidRPr="00E96706">
        <w:rPr>
          <w:rFonts w:cs="Arial"/>
          <w:b w:val="0"/>
          <w:sz w:val="20"/>
        </w:rPr>
        <w:t xml:space="preserve">podklady předané </w:t>
      </w:r>
      <w:r w:rsidR="005D10F2" w:rsidRPr="00E96706">
        <w:rPr>
          <w:rFonts w:cs="Arial"/>
          <w:b w:val="0"/>
          <w:sz w:val="20"/>
        </w:rPr>
        <w:t>O</w:t>
      </w:r>
      <w:r w:rsidRPr="00E96706">
        <w:rPr>
          <w:rFonts w:cs="Arial"/>
          <w:b w:val="0"/>
          <w:sz w:val="20"/>
        </w:rPr>
        <w:t>bjednatelem.</w:t>
      </w:r>
    </w:p>
    <w:p w14:paraId="0CB38DA6" w14:textId="77777777" w:rsidR="00EA27DC" w:rsidRPr="00E96706" w:rsidRDefault="00EA27DC" w:rsidP="006B0692">
      <w:pPr>
        <w:pStyle w:val="Zkladntext"/>
        <w:numPr>
          <w:ilvl w:val="0"/>
          <w:numId w:val="9"/>
        </w:numPr>
        <w:ind w:left="426" w:hanging="426"/>
        <w:rPr>
          <w:rFonts w:cs="Arial"/>
          <w:spacing w:val="0"/>
          <w:sz w:val="20"/>
        </w:rPr>
      </w:pPr>
      <w:r w:rsidRPr="0082571F">
        <w:rPr>
          <w:rFonts w:cs="Arial"/>
          <w:spacing w:val="0"/>
          <w:sz w:val="20"/>
        </w:rPr>
        <w:t>Zhotovitel je povinen provádět Dílo</w:t>
      </w:r>
      <w:r w:rsidR="00624C7D">
        <w:rPr>
          <w:rFonts w:cs="Arial"/>
          <w:spacing w:val="0"/>
          <w:sz w:val="20"/>
        </w:rPr>
        <w:t xml:space="preserve"> </w:t>
      </w:r>
      <w:r w:rsidR="000C679E">
        <w:rPr>
          <w:rFonts w:cs="Arial"/>
          <w:spacing w:val="0"/>
          <w:sz w:val="20"/>
        </w:rPr>
        <w:t xml:space="preserve">a </w:t>
      </w:r>
      <w:r w:rsidR="00624C7D">
        <w:rPr>
          <w:rFonts w:cs="Arial"/>
          <w:spacing w:val="0"/>
          <w:sz w:val="20"/>
        </w:rPr>
        <w:t>Výkon AD</w:t>
      </w:r>
      <w:r w:rsidRPr="0082571F">
        <w:rPr>
          <w:rFonts w:cs="Arial"/>
          <w:spacing w:val="0"/>
          <w:sz w:val="20"/>
        </w:rPr>
        <w:t xml:space="preserve"> v čase a rozsahu tak, jak vyplývá z této Smlouvy</w:t>
      </w:r>
      <w:r w:rsidR="007E52C9">
        <w:rPr>
          <w:rFonts w:cs="Arial"/>
          <w:spacing w:val="0"/>
          <w:sz w:val="20"/>
        </w:rPr>
        <w:t>.</w:t>
      </w:r>
      <w:r w:rsidRPr="0082571F">
        <w:rPr>
          <w:rFonts w:cs="Arial"/>
          <w:spacing w:val="0"/>
          <w:sz w:val="20"/>
        </w:rPr>
        <w:t xml:space="preserve"> </w:t>
      </w:r>
    </w:p>
    <w:p w14:paraId="0CB38DA7" w14:textId="77777777" w:rsidR="00FF6BE8" w:rsidRDefault="00EA27DC" w:rsidP="006B0692">
      <w:pPr>
        <w:pStyle w:val="Zkladntext"/>
        <w:numPr>
          <w:ilvl w:val="0"/>
          <w:numId w:val="9"/>
        </w:numPr>
        <w:ind w:left="426" w:hanging="426"/>
        <w:rPr>
          <w:rFonts w:cs="Arial"/>
          <w:spacing w:val="0"/>
          <w:sz w:val="20"/>
        </w:rPr>
      </w:pPr>
      <w:r w:rsidRPr="0082571F">
        <w:rPr>
          <w:rFonts w:cs="Arial"/>
          <w:spacing w:val="0"/>
          <w:sz w:val="20"/>
        </w:rPr>
        <w:t>Zhotovitel je povinen chránit zájmy Objednatele</w:t>
      </w:r>
      <w:r w:rsidR="00380393">
        <w:rPr>
          <w:rFonts w:cs="Arial"/>
          <w:spacing w:val="0"/>
          <w:sz w:val="20"/>
        </w:rPr>
        <w:t xml:space="preserve"> a postupovat s odbornou péčí</w:t>
      </w:r>
      <w:r w:rsidRPr="0082571F">
        <w:rPr>
          <w:rFonts w:cs="Arial"/>
          <w:spacing w:val="0"/>
          <w:sz w:val="20"/>
        </w:rPr>
        <w:t>.</w:t>
      </w:r>
      <w:r w:rsidR="001F348C">
        <w:rPr>
          <w:rFonts w:cs="Arial"/>
          <w:spacing w:val="0"/>
          <w:sz w:val="20"/>
        </w:rPr>
        <w:t xml:space="preserve"> </w:t>
      </w:r>
    </w:p>
    <w:p w14:paraId="0CB38DA8" w14:textId="77777777" w:rsidR="00FF6BE8" w:rsidRPr="00380123" w:rsidRDefault="00FF6BE8" w:rsidP="006B0692">
      <w:pPr>
        <w:pStyle w:val="Zkladntext"/>
        <w:numPr>
          <w:ilvl w:val="0"/>
          <w:numId w:val="9"/>
        </w:numPr>
        <w:ind w:left="426" w:hanging="426"/>
        <w:rPr>
          <w:rFonts w:cs="Arial"/>
          <w:spacing w:val="0"/>
        </w:rPr>
      </w:pPr>
      <w:r w:rsidRPr="00380123">
        <w:rPr>
          <w:rFonts w:cs="Arial"/>
          <w:spacing w:val="0"/>
          <w:sz w:val="20"/>
        </w:rPr>
        <w:t xml:space="preserve">Objednatel dále stanovuje jako projev zásady odpovědného zadávání (zásady environmentálně odpovědného zadávání a zásady sociálně odpovědného zadávání) následující podmínky plnění předmětu </w:t>
      </w:r>
      <w:r w:rsidR="00C9633D">
        <w:rPr>
          <w:rFonts w:cs="Arial"/>
          <w:spacing w:val="0"/>
          <w:sz w:val="20"/>
        </w:rPr>
        <w:t>Smlouvy</w:t>
      </w:r>
      <w:r w:rsidRPr="00380123">
        <w:rPr>
          <w:rFonts w:cs="Arial"/>
          <w:spacing w:val="0"/>
          <w:sz w:val="20"/>
        </w:rPr>
        <w:t>:</w:t>
      </w:r>
    </w:p>
    <w:p w14:paraId="0CB38DA9" w14:textId="77777777" w:rsidR="00FF6BE8" w:rsidRPr="00E96706" w:rsidRDefault="00FF6BE8" w:rsidP="006B0692">
      <w:pPr>
        <w:pStyle w:val="Zkladntext"/>
        <w:numPr>
          <w:ilvl w:val="1"/>
          <w:numId w:val="9"/>
        </w:numPr>
        <w:rPr>
          <w:rFonts w:cs="Arial"/>
          <w:spacing w:val="0"/>
          <w:sz w:val="20"/>
        </w:rPr>
      </w:pPr>
      <w:r>
        <w:rPr>
          <w:rFonts w:cs="Arial"/>
          <w:spacing w:val="0"/>
          <w:sz w:val="20"/>
        </w:rPr>
        <w:t xml:space="preserve">Zhotovitel se zavazuje provádět Dílo tak, aby při zhotovení výsledné stavby nebo jejím provozu byla zvolena taková inovativní řešení, která omezí dopad zhotovení stavby a/nebo jejího provozování na životní prostředí při zachování účely stavby a ekonomiky jejího zhotovení a provozování, Řešení podle předchozí věty podléhají odsouhlasení Objednatele a Zhotovitel je předloží ke schválení včetně zevrubné ekonomické analýzy jejich dopadu (nákladovosti).    </w:t>
      </w:r>
    </w:p>
    <w:p w14:paraId="0CB38DAA" w14:textId="77777777" w:rsidR="00FF6BE8" w:rsidRDefault="00FF6BE8" w:rsidP="006B0692">
      <w:pPr>
        <w:pStyle w:val="Odstavecseseznamem"/>
        <w:numPr>
          <w:ilvl w:val="1"/>
          <w:numId w:val="9"/>
        </w:numPr>
        <w:spacing w:after="240" w:line="276" w:lineRule="auto"/>
        <w:contextualSpacing w:val="0"/>
        <w:jc w:val="both"/>
        <w:outlineLvl w:val="1"/>
      </w:pPr>
      <w:r>
        <w:t xml:space="preserve">Zhotovitel bude pro plnění předmětu </w:t>
      </w:r>
      <w:r w:rsidR="00C9633D">
        <w:t>Smlouvy</w:t>
      </w:r>
      <w:r>
        <w:t xml:space="preserve"> využívat p</w:t>
      </w:r>
      <w:r w:rsidR="004076DD">
        <w:t>ouze osoby v pracovním poměru se Zhotovitelem</w:t>
      </w:r>
      <w:r>
        <w:t>.</w:t>
      </w:r>
    </w:p>
    <w:p w14:paraId="0CB38DAB" w14:textId="77777777" w:rsidR="00FF6BE8" w:rsidRPr="00BC6A5D" w:rsidRDefault="00FF6BE8" w:rsidP="006B0692">
      <w:pPr>
        <w:pStyle w:val="Odstavecseseznamem"/>
        <w:numPr>
          <w:ilvl w:val="1"/>
          <w:numId w:val="9"/>
        </w:numPr>
        <w:spacing w:after="120" w:line="276" w:lineRule="auto"/>
        <w:ind w:left="1434" w:hanging="357"/>
        <w:contextualSpacing w:val="0"/>
        <w:jc w:val="both"/>
        <w:outlineLvl w:val="1"/>
      </w:pPr>
      <w:r w:rsidRPr="00695554">
        <w:t xml:space="preserve">všechny platby poddodavatelům, pokud se budou podílet na realizaci </w:t>
      </w:r>
      <w:r>
        <w:t>Díla /nebo Výkonu AD</w:t>
      </w:r>
      <w:r w:rsidRPr="00695554">
        <w:t>, budou hrazeny řádně a včas</w:t>
      </w:r>
      <w:r w:rsidR="004001FA">
        <w:t>.</w:t>
      </w:r>
    </w:p>
    <w:p w14:paraId="0CB38DAC" w14:textId="77777777" w:rsidR="00EA27DC" w:rsidRPr="00E96706" w:rsidRDefault="00EA27DC" w:rsidP="006B5131">
      <w:pPr>
        <w:pStyle w:val="Zkladntext"/>
        <w:numPr>
          <w:ilvl w:val="0"/>
          <w:numId w:val="9"/>
        </w:numPr>
        <w:ind w:left="567" w:hanging="567"/>
        <w:rPr>
          <w:rFonts w:cs="Arial"/>
          <w:spacing w:val="0"/>
          <w:sz w:val="20"/>
        </w:rPr>
      </w:pPr>
      <w:r w:rsidRPr="0082571F">
        <w:rPr>
          <w:rFonts w:cs="Arial"/>
          <w:spacing w:val="0"/>
          <w:sz w:val="20"/>
        </w:rPr>
        <w:t>Zhotovitel se zavazuje při plnění předmětu této Smlouvy brát zřetel na potřeby Objednatele a jednotlivé činnosti se Zhotovitel zavazuje provádět v úzké součinnosti s Objednatelem.</w:t>
      </w:r>
    </w:p>
    <w:p w14:paraId="0CB38DAD" w14:textId="393B108A" w:rsidR="00A726EB" w:rsidRPr="00B1388D" w:rsidRDefault="00A726EB" w:rsidP="006B5131">
      <w:pPr>
        <w:numPr>
          <w:ilvl w:val="0"/>
          <w:numId w:val="9"/>
        </w:numPr>
        <w:ind w:left="567" w:hanging="567"/>
        <w:jc w:val="both"/>
      </w:pPr>
      <w:r w:rsidRPr="00B1388D">
        <w:t xml:space="preserve">Zhotovitel je povinen řídit se veškerými pokyny </w:t>
      </w:r>
      <w:r w:rsidR="00EA27DC" w:rsidRPr="00B1388D">
        <w:t>O</w:t>
      </w:r>
      <w:r w:rsidRPr="00B1388D">
        <w:t xml:space="preserve">bjednatele. Je však povinen písemně v dostatečném časovém předstihu upozornit </w:t>
      </w:r>
      <w:r w:rsidR="00380393">
        <w:t>O</w:t>
      </w:r>
      <w:r w:rsidRPr="00B1388D">
        <w:t>bjednatele na případnou nevhodnost jeho pokynů.</w:t>
      </w:r>
    </w:p>
    <w:p w14:paraId="0CB38DAE" w14:textId="77777777" w:rsidR="0082571F" w:rsidRPr="00B1388D" w:rsidRDefault="0082571F" w:rsidP="006B5131">
      <w:pPr>
        <w:numPr>
          <w:ilvl w:val="0"/>
          <w:numId w:val="9"/>
        </w:numPr>
        <w:ind w:left="567" w:hanging="567"/>
        <w:jc w:val="both"/>
      </w:pPr>
      <w:r w:rsidRPr="006E4425">
        <w:t>Zhotovitel se zavazuje zachovávat mlčenlivos</w:t>
      </w:r>
      <w:r>
        <w:t>t v souladu s ustanovením této s</w:t>
      </w:r>
      <w:r w:rsidRPr="006E4425">
        <w:t xml:space="preserve">mlouvy a žádné informace, data či jiné výsledky </w:t>
      </w:r>
      <w:r>
        <w:t>díla prováděných Zhotovitelem na základě a dle této S</w:t>
      </w:r>
      <w:r w:rsidRPr="006E4425">
        <w:t xml:space="preserve">mlouvy </w:t>
      </w:r>
      <w:r>
        <w:t xml:space="preserve">(označené za Důvěrné informace) </w:t>
      </w:r>
      <w:r w:rsidRPr="006E4425">
        <w:t>neposkytne třetím osobám</w:t>
      </w:r>
      <w:r>
        <w:t>.</w:t>
      </w:r>
    </w:p>
    <w:p w14:paraId="0CB38DAF" w14:textId="77777777" w:rsidR="0082571F" w:rsidRPr="00B1388D" w:rsidRDefault="0082571F" w:rsidP="006B5131">
      <w:pPr>
        <w:numPr>
          <w:ilvl w:val="0"/>
          <w:numId w:val="9"/>
        </w:numPr>
        <w:ind w:left="567" w:hanging="567"/>
        <w:jc w:val="both"/>
      </w:pPr>
      <w:r w:rsidRPr="0083298B">
        <w:t xml:space="preserve">Objednatel se zavazuje informovat </w:t>
      </w:r>
      <w:r w:rsidR="00B1388D">
        <w:t>Z</w:t>
      </w:r>
      <w:r>
        <w:t>hotovitele</w:t>
      </w:r>
      <w:r w:rsidRPr="0083298B">
        <w:t xml:space="preserve"> o všech důležitých skutečnostech a změnách, které by mohly mít vliv na realizaci Díla Zhotovitelem</w:t>
      </w:r>
      <w:r w:rsidR="00B1388D">
        <w:t>.</w:t>
      </w:r>
    </w:p>
    <w:p w14:paraId="0CB38DB0" w14:textId="77777777" w:rsidR="00B1388D" w:rsidRPr="00B1388D" w:rsidRDefault="00B1388D" w:rsidP="006B5131">
      <w:pPr>
        <w:numPr>
          <w:ilvl w:val="0"/>
          <w:numId w:val="9"/>
        </w:numPr>
        <w:ind w:left="567" w:hanging="567"/>
        <w:jc w:val="both"/>
      </w:pPr>
      <w:r w:rsidRPr="0083298B">
        <w:t xml:space="preserve">Komunikačním jazykem plnění </w:t>
      </w:r>
      <w:r w:rsidR="001A5603">
        <w:t>S</w:t>
      </w:r>
      <w:r w:rsidRPr="0083298B">
        <w:t>ml</w:t>
      </w:r>
      <w:r w:rsidR="001A5603">
        <w:t>o</w:t>
      </w:r>
      <w:r w:rsidRPr="0083298B">
        <w:t>uv</w:t>
      </w:r>
      <w:r w:rsidR="001A5603">
        <w:t>y</w:t>
      </w:r>
      <w:r w:rsidRPr="0083298B">
        <w:t>, je stanoven český jazyk, nebude-li dohodnuto výslovně jinak. V případě, že nějaká část dokumentace sepsané ve více než jednom jazyce, bude mít vždy přednost verze vyhotovená v českém jazyce</w:t>
      </w:r>
      <w:r>
        <w:t>.</w:t>
      </w:r>
    </w:p>
    <w:p w14:paraId="0CB38DB1" w14:textId="77777777" w:rsidR="00B1388D" w:rsidRPr="00B1388D" w:rsidRDefault="00B1388D" w:rsidP="006B5131">
      <w:pPr>
        <w:numPr>
          <w:ilvl w:val="0"/>
          <w:numId w:val="9"/>
        </w:numPr>
        <w:ind w:left="567" w:hanging="567"/>
        <w:jc w:val="both"/>
      </w:pPr>
      <w:r w:rsidRPr="00B1388D">
        <w:t>V případě, že by Zhotovitel potřeboval pro komunikaci v českém jazyce tlumočníka, zajistí si jej na své náklady</w:t>
      </w:r>
      <w:r w:rsidR="004001FA">
        <w:t>.</w:t>
      </w:r>
    </w:p>
    <w:p w14:paraId="0CB38DB2" w14:textId="025E9AD5" w:rsidR="00B1388D" w:rsidRPr="00B1388D" w:rsidRDefault="00B1388D" w:rsidP="006B5131">
      <w:pPr>
        <w:numPr>
          <w:ilvl w:val="0"/>
          <w:numId w:val="9"/>
        </w:numPr>
        <w:ind w:left="567" w:hanging="567"/>
        <w:jc w:val="both"/>
        <w:rPr>
          <w:rFonts w:eastAsia="MS Mincho" w:cs="Arial"/>
          <w:spacing w:val="0"/>
        </w:rPr>
      </w:pPr>
      <w:r w:rsidRPr="0083298B">
        <w:t xml:space="preserve">Zhotovitel prohlašuje, že </w:t>
      </w:r>
      <w:r>
        <w:t>D</w:t>
      </w:r>
      <w:r w:rsidRPr="0083298B">
        <w:t>ílo je prosté práv</w:t>
      </w:r>
      <w:r w:rsidRPr="00B1388D">
        <w:t xml:space="preserve"> </w:t>
      </w:r>
      <w:r w:rsidRPr="0083298B">
        <w:t xml:space="preserve">třetích osob (i práv autorských) a že </w:t>
      </w:r>
      <w:r w:rsidR="00380393">
        <w:t>O</w:t>
      </w:r>
      <w:r w:rsidRPr="0083298B">
        <w:t xml:space="preserve">bjednatel je plně oprávněn </w:t>
      </w:r>
      <w:proofErr w:type="gramStart"/>
      <w:r w:rsidRPr="0083298B">
        <w:t>jím</w:t>
      </w:r>
      <w:proofErr w:type="gramEnd"/>
      <w:r w:rsidRPr="0083298B">
        <w:t xml:space="preserve"> jakkoliv disponovat a provádět jeho změny</w:t>
      </w:r>
      <w:r w:rsidR="00380393">
        <w:t xml:space="preserve"> či je spojovat s jiným autorským dílem</w:t>
      </w:r>
      <w:r w:rsidRPr="0083298B">
        <w:t xml:space="preserve">. V souladu s § 61 zákona č. 121/2000 Sb., autorský zákon, ve znění pozdějších předpisů, se má za to, že </w:t>
      </w:r>
      <w:r>
        <w:t>Z</w:t>
      </w:r>
      <w:r w:rsidRPr="0083298B">
        <w:t xml:space="preserve">hotovitel poskytl </w:t>
      </w:r>
      <w:r>
        <w:t>O</w:t>
      </w:r>
      <w:r w:rsidRPr="0083298B">
        <w:t xml:space="preserve">bjednateli licenci k užití </w:t>
      </w:r>
      <w:r w:rsidR="00380393">
        <w:t>D</w:t>
      </w:r>
      <w:r w:rsidRPr="0083298B">
        <w:t>íla, a to jako licenci výhradní</w:t>
      </w:r>
      <w:r w:rsidR="00380393">
        <w:t>, teritoriálně a časově neomezen</w:t>
      </w:r>
      <w:r w:rsidR="00F702C5">
        <w:t>ou</w:t>
      </w:r>
      <w:r w:rsidRPr="0083298B">
        <w:t xml:space="preserve">. Licence je poskytnuta ke všem způsobům užití </w:t>
      </w:r>
      <w:r>
        <w:t>D</w:t>
      </w:r>
      <w:r w:rsidRPr="0083298B">
        <w:t>íla,</w:t>
      </w:r>
      <w:r>
        <w:t xml:space="preserve"> jakožto díla autorského,</w:t>
      </w:r>
      <w:r w:rsidRPr="0083298B">
        <w:t xml:space="preserve"> </w:t>
      </w:r>
      <w:r>
        <w:t>D</w:t>
      </w:r>
      <w:r w:rsidRPr="0083298B">
        <w:t>ílo je možné užít jak na území České republiky, tak i mimo něj. Licence je poskytnuta na dobu neurčitou a odměna za poskytnutí licence je zahrnuta v </w:t>
      </w:r>
      <w:r w:rsidR="00841481">
        <w:t>C</w:t>
      </w:r>
      <w:r w:rsidRPr="0083298B">
        <w:t xml:space="preserve">eně </w:t>
      </w:r>
      <w:r>
        <w:t>d</w:t>
      </w:r>
      <w:r w:rsidRPr="0083298B">
        <w:t xml:space="preserve">íla. </w:t>
      </w:r>
      <w:r w:rsidRPr="0083298B">
        <w:lastRenderedPageBreak/>
        <w:t xml:space="preserve">Objednatel bude oprávněn používat </w:t>
      </w:r>
      <w:r>
        <w:t>D</w:t>
      </w:r>
      <w:r w:rsidRPr="0083298B">
        <w:t xml:space="preserve">ílo </w:t>
      </w:r>
      <w:r w:rsidR="00841481">
        <w:t xml:space="preserve">zejména, nikoliv však výlučně, </w:t>
      </w:r>
      <w:r w:rsidRPr="0083298B">
        <w:t xml:space="preserve">pro účely a za podmínek stanovených </w:t>
      </w:r>
      <w:r>
        <w:t>O</w:t>
      </w:r>
      <w:r w:rsidRPr="0083298B">
        <w:t xml:space="preserve">bjednatelem, tj. jako podklad pro výběr dodavatele stavby, jakož i k provedení a vyprojektování případných následných změn </w:t>
      </w:r>
      <w:r>
        <w:t>D</w:t>
      </w:r>
      <w:r w:rsidRPr="0083298B">
        <w:t>íla</w:t>
      </w:r>
      <w:r>
        <w:t xml:space="preserve"> i </w:t>
      </w:r>
      <w:r w:rsidRPr="0083298B">
        <w:t xml:space="preserve">bez souhlasu </w:t>
      </w:r>
      <w:r>
        <w:t>Z</w:t>
      </w:r>
      <w:r w:rsidRPr="0083298B">
        <w:t>hotovitele a projektů na ně navazujících, pro provedení stavby, jejích následných oprav, údržby, změn či zrušení</w:t>
      </w:r>
      <w:r>
        <w:t>.</w:t>
      </w:r>
    </w:p>
    <w:p w14:paraId="0CB38DB3" w14:textId="77777777" w:rsidR="00B1388D" w:rsidRPr="00B1388D" w:rsidRDefault="00B1388D" w:rsidP="006B5131">
      <w:pPr>
        <w:numPr>
          <w:ilvl w:val="0"/>
          <w:numId w:val="9"/>
        </w:numPr>
        <w:ind w:left="567" w:hanging="567"/>
        <w:jc w:val="both"/>
        <w:rPr>
          <w:rFonts w:eastAsia="MS Mincho" w:cs="Arial"/>
          <w:spacing w:val="0"/>
        </w:rPr>
      </w:pPr>
      <w:r w:rsidRPr="00783AA7">
        <w:t>Zhotovitel prohlašuje, že má odbornost odpovídající plnění Zhotovitele dle</w:t>
      </w:r>
      <w:r w:rsidR="005C6CD8">
        <w:t xml:space="preserve"> Smlouvy</w:t>
      </w:r>
      <w:r w:rsidRPr="00783AA7">
        <w:t xml:space="preserve">. Pokud Zhotovitel obdrží dílčí podklady k provádění </w:t>
      </w:r>
      <w:r>
        <w:t>D</w:t>
      </w:r>
      <w:r w:rsidRPr="00783AA7">
        <w:t xml:space="preserve">íla až v průběhu realizace </w:t>
      </w:r>
      <w:r>
        <w:t>D</w:t>
      </w:r>
      <w:r w:rsidRPr="00783AA7">
        <w:t xml:space="preserve">íla po uzavření </w:t>
      </w:r>
      <w:r w:rsidR="00C9633D">
        <w:t>S</w:t>
      </w:r>
      <w:r w:rsidRPr="00783AA7">
        <w:t>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14:paraId="0CB38DB4" w14:textId="77777777" w:rsidR="00B1388D" w:rsidRDefault="00B1388D" w:rsidP="006B5131">
      <w:pPr>
        <w:numPr>
          <w:ilvl w:val="0"/>
          <w:numId w:val="9"/>
        </w:numPr>
        <w:ind w:left="567" w:hanging="567"/>
        <w:jc w:val="both"/>
        <w:rPr>
          <w:rFonts w:eastAsia="MS Mincho" w:cs="Arial"/>
          <w:spacing w:val="0"/>
        </w:rPr>
      </w:pPr>
      <w:r>
        <w:t xml:space="preserve">Objednatel se zavazuje, že </w:t>
      </w:r>
      <w:r w:rsidRPr="00F7390B">
        <w:rPr>
          <w:snapToGrid w:val="0"/>
        </w:rPr>
        <w:t xml:space="preserve">informace získané výhradně při plnění této </w:t>
      </w:r>
      <w:r w:rsidR="001A5603">
        <w:rPr>
          <w:snapToGrid w:val="0"/>
        </w:rPr>
        <w:t>S</w:t>
      </w:r>
      <w:r w:rsidRPr="00F7390B">
        <w:rPr>
          <w:snapToGrid w:val="0"/>
        </w:rPr>
        <w:t>mlouvy (zejména informace o osobách na straně Zhotovitele) nepoužije pro jiné účely než pro plnění této smlouvy, za účelem kontroly povinností Zhotovitele či případně pře realizaci stavby prováděné či upravované na základě Díla</w:t>
      </w:r>
      <w:r w:rsidR="00BF6ABF">
        <w:rPr>
          <w:snapToGrid w:val="0"/>
        </w:rPr>
        <w:t xml:space="preserve"> (dále také jen „</w:t>
      </w:r>
      <w:r w:rsidR="00BF6ABF" w:rsidRPr="00DE6D0E">
        <w:rPr>
          <w:b/>
          <w:snapToGrid w:val="0"/>
        </w:rPr>
        <w:t>stavba</w:t>
      </w:r>
      <w:r w:rsidR="00BF6ABF">
        <w:rPr>
          <w:snapToGrid w:val="0"/>
        </w:rPr>
        <w:t>“)</w:t>
      </w:r>
      <w:r>
        <w:rPr>
          <w:snapToGrid w:val="0"/>
        </w:rPr>
        <w:t>.</w:t>
      </w:r>
    </w:p>
    <w:p w14:paraId="0CB38DB5" w14:textId="77777777" w:rsidR="006E4425" w:rsidRPr="00B1388D" w:rsidRDefault="00A726EB" w:rsidP="006B5131">
      <w:pPr>
        <w:pStyle w:val="Zkladntext2"/>
        <w:numPr>
          <w:ilvl w:val="0"/>
          <w:numId w:val="9"/>
        </w:numPr>
        <w:spacing w:before="120"/>
        <w:ind w:left="567" w:hanging="567"/>
        <w:rPr>
          <w:rFonts w:cs="Arial"/>
          <w:b w:val="0"/>
          <w:sz w:val="20"/>
        </w:rPr>
      </w:pPr>
      <w:r w:rsidRPr="00B1388D">
        <w:rPr>
          <w:rFonts w:cs="Arial"/>
          <w:b w:val="0"/>
          <w:sz w:val="20"/>
        </w:rPr>
        <w:t xml:space="preserve">Zhotovitel je povinen </w:t>
      </w:r>
      <w:r w:rsidR="00392DD4">
        <w:rPr>
          <w:rFonts w:cs="Arial"/>
          <w:b w:val="0"/>
          <w:sz w:val="20"/>
        </w:rPr>
        <w:t xml:space="preserve">v rámci Výkonu AD </w:t>
      </w:r>
      <w:r w:rsidRPr="00B1388D">
        <w:rPr>
          <w:rFonts w:cs="Arial"/>
          <w:b w:val="0"/>
          <w:sz w:val="20"/>
        </w:rPr>
        <w:t xml:space="preserve">zúčastnit se jednání na kontrolních poradách </w:t>
      </w:r>
      <w:r w:rsidR="00081898">
        <w:rPr>
          <w:rFonts w:cs="Arial"/>
          <w:b w:val="0"/>
          <w:sz w:val="20"/>
        </w:rPr>
        <w:t xml:space="preserve">(při realizaci </w:t>
      </w:r>
      <w:r w:rsidR="000C679E">
        <w:rPr>
          <w:rFonts w:cs="Arial"/>
          <w:b w:val="0"/>
          <w:sz w:val="20"/>
        </w:rPr>
        <w:t>Díla</w:t>
      </w:r>
      <w:r w:rsidR="00081898">
        <w:rPr>
          <w:rFonts w:cs="Arial"/>
          <w:b w:val="0"/>
          <w:sz w:val="20"/>
        </w:rPr>
        <w:t xml:space="preserve">) </w:t>
      </w:r>
      <w:r w:rsidRPr="00B1388D">
        <w:rPr>
          <w:rFonts w:cs="Arial"/>
          <w:b w:val="0"/>
          <w:sz w:val="20"/>
        </w:rPr>
        <w:t>a má se zato, že jím vyslaná osoba je oprávněna přijímat rozhodnutí a závazky předpokládané programem kontrolní porady.</w:t>
      </w:r>
    </w:p>
    <w:p w14:paraId="0CB38DB6" w14:textId="77777777" w:rsidR="00ED21FA" w:rsidRPr="00E96706" w:rsidRDefault="00ED21FA" w:rsidP="006B5131">
      <w:pPr>
        <w:pStyle w:val="Zkladntext2"/>
        <w:numPr>
          <w:ilvl w:val="0"/>
          <w:numId w:val="9"/>
        </w:numPr>
        <w:spacing w:before="120"/>
        <w:ind w:left="567" w:hanging="567"/>
        <w:rPr>
          <w:rFonts w:cs="Arial"/>
          <w:b w:val="0"/>
          <w:sz w:val="20"/>
        </w:rPr>
      </w:pPr>
      <w:r w:rsidRPr="00E96706">
        <w:rPr>
          <w:rFonts w:cs="Arial"/>
          <w:b w:val="0"/>
          <w:sz w:val="20"/>
        </w:rPr>
        <w:t>Objednatel má právo sám nebo prostřednictvím jím pověřených osob provádět kontrolu plnění smluvních povinností Zhotovitele kdykoli v průběhu provádění Díla Zhotovitelem.</w:t>
      </w:r>
    </w:p>
    <w:p w14:paraId="0CB38DB7" w14:textId="77777777" w:rsidR="006E4425" w:rsidRPr="00E96706" w:rsidRDefault="006E4425" w:rsidP="006B5131">
      <w:pPr>
        <w:pStyle w:val="Zkladntext2"/>
        <w:numPr>
          <w:ilvl w:val="0"/>
          <w:numId w:val="9"/>
        </w:numPr>
        <w:spacing w:before="120"/>
        <w:ind w:left="567" w:hanging="567"/>
        <w:rPr>
          <w:rFonts w:cs="Arial"/>
          <w:b w:val="0"/>
          <w:sz w:val="20"/>
        </w:rPr>
      </w:pPr>
      <w:r w:rsidRPr="00E96706">
        <w:rPr>
          <w:rFonts w:cs="Arial"/>
          <w:b w:val="0"/>
          <w:sz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14:paraId="0CB38DB8" w14:textId="77777777" w:rsidR="006E4425" w:rsidRPr="00E96706" w:rsidRDefault="006E4425" w:rsidP="006B0692">
      <w:pPr>
        <w:pStyle w:val="Zkladntext2"/>
        <w:numPr>
          <w:ilvl w:val="1"/>
          <w:numId w:val="9"/>
        </w:numPr>
        <w:rPr>
          <w:rFonts w:cs="Arial"/>
          <w:sz w:val="20"/>
        </w:rPr>
      </w:pPr>
      <w:r w:rsidRPr="00E96706">
        <w:rPr>
          <w:rFonts w:cs="Arial"/>
          <w:b w:val="0"/>
          <w:sz w:val="20"/>
        </w:rPr>
        <w:t>Zhotovitel je povinen zajistit seznámení osob na straně Zhotovitele s vnitřními předpisy Objednatele.</w:t>
      </w:r>
    </w:p>
    <w:p w14:paraId="0CB38DB9" w14:textId="77777777" w:rsidR="006E4425" w:rsidRPr="00E96706" w:rsidRDefault="006E4425" w:rsidP="006B0692">
      <w:pPr>
        <w:pStyle w:val="Zkladntext2"/>
        <w:numPr>
          <w:ilvl w:val="1"/>
          <w:numId w:val="9"/>
        </w:numPr>
        <w:rPr>
          <w:rFonts w:cs="Arial"/>
          <w:sz w:val="20"/>
        </w:rPr>
      </w:pPr>
      <w:r w:rsidRPr="00E96706">
        <w:rPr>
          <w:rFonts w:cs="Arial"/>
          <w:b w:val="0"/>
          <w:sz w:val="20"/>
        </w:rPr>
        <w:t xml:space="preserve">Seznam osob Zhotovitele předaný Zhotovitelem Objednateli se uplatní též pro vstup těchto osob do areálu skladů </w:t>
      </w:r>
      <w:r w:rsidR="00EE3F49" w:rsidRPr="00E96706">
        <w:rPr>
          <w:rFonts w:cs="Arial"/>
          <w:b w:val="0"/>
          <w:sz w:val="20"/>
        </w:rPr>
        <w:t xml:space="preserve">pohonných hmot </w:t>
      </w:r>
      <w:r w:rsidRPr="00E96706">
        <w:rPr>
          <w:rFonts w:cs="Arial"/>
          <w:b w:val="0"/>
          <w:sz w:val="20"/>
        </w:rPr>
        <w:t xml:space="preserve">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 </w:t>
      </w:r>
    </w:p>
    <w:p w14:paraId="0CB38DBA" w14:textId="77777777" w:rsidR="006E4425" w:rsidRPr="00E96706" w:rsidRDefault="006E4425" w:rsidP="006B5131">
      <w:pPr>
        <w:pStyle w:val="Zkladntext2"/>
        <w:numPr>
          <w:ilvl w:val="0"/>
          <w:numId w:val="9"/>
        </w:numPr>
        <w:spacing w:before="120"/>
        <w:ind w:left="567" w:hanging="567"/>
        <w:rPr>
          <w:rFonts w:cs="Arial"/>
          <w:sz w:val="20"/>
        </w:rPr>
      </w:pPr>
      <w:r w:rsidRPr="00E96706">
        <w:rPr>
          <w:rFonts w:cs="Arial"/>
          <w:b w:val="0"/>
          <w:sz w:val="20"/>
        </w:rPr>
        <w:t xml:space="preserve">Objednatel se zavazuje informovat </w:t>
      </w:r>
      <w:r w:rsidR="000C679E">
        <w:rPr>
          <w:rFonts w:cs="Arial"/>
          <w:b w:val="0"/>
          <w:sz w:val="20"/>
        </w:rPr>
        <w:t>Zhotovi</w:t>
      </w:r>
      <w:r w:rsidR="000C679E" w:rsidRPr="00E96706">
        <w:rPr>
          <w:rFonts w:cs="Arial"/>
          <w:b w:val="0"/>
          <w:sz w:val="20"/>
        </w:rPr>
        <w:t xml:space="preserve">tele </w:t>
      </w:r>
      <w:r w:rsidRPr="00E96706">
        <w:rPr>
          <w:rFonts w:cs="Arial"/>
          <w:b w:val="0"/>
          <w:sz w:val="20"/>
        </w:rPr>
        <w:t>o všech důležitých skutečnostech a změnách, které by mohly mít vliv na realizaci Díla Zhotovitelem.</w:t>
      </w:r>
    </w:p>
    <w:p w14:paraId="0CB38DBB" w14:textId="7D668132" w:rsidR="00ED21FA" w:rsidRPr="00E96706" w:rsidRDefault="006E4425" w:rsidP="006B5131">
      <w:pPr>
        <w:pStyle w:val="Zkladntext2"/>
        <w:numPr>
          <w:ilvl w:val="0"/>
          <w:numId w:val="9"/>
        </w:numPr>
        <w:spacing w:before="120"/>
        <w:ind w:left="567" w:hanging="567"/>
        <w:rPr>
          <w:rFonts w:cs="Arial"/>
          <w:sz w:val="20"/>
        </w:rPr>
      </w:pPr>
      <w:r w:rsidRPr="00E96706">
        <w:rPr>
          <w:rFonts w:cs="Arial"/>
          <w:b w:val="0"/>
          <w:sz w:val="20"/>
        </w:rPr>
        <w:t xml:space="preserve">V případě, že dojde ke změně v osobách oprávněných jednat a pověřených Objednatelem k jednání za Objednatele v rámci </w:t>
      </w:r>
      <w:r w:rsidR="00C9633D">
        <w:rPr>
          <w:rFonts w:cs="Arial"/>
          <w:b w:val="0"/>
          <w:sz w:val="20"/>
        </w:rPr>
        <w:t>Smlouvy</w:t>
      </w:r>
      <w:r w:rsidR="00ED21FA" w:rsidRPr="00E96706">
        <w:rPr>
          <w:rFonts w:cs="Arial"/>
          <w:b w:val="0"/>
          <w:sz w:val="20"/>
        </w:rPr>
        <w:t xml:space="preserve"> anebo ke změně v dotčených osobách na straně Zhotovitele, je dotčená S</w:t>
      </w:r>
      <w:r w:rsidRPr="00E96706">
        <w:rPr>
          <w:rFonts w:cs="Arial"/>
          <w:b w:val="0"/>
          <w:sz w:val="20"/>
        </w:rPr>
        <w:t>mluvní strana povinna tuto skute</w:t>
      </w:r>
      <w:r w:rsidR="00ED21FA" w:rsidRPr="00E96706">
        <w:rPr>
          <w:rFonts w:cs="Arial"/>
          <w:b w:val="0"/>
          <w:sz w:val="20"/>
        </w:rPr>
        <w:t>čnost neprodleně oznámit druhé S</w:t>
      </w:r>
      <w:r w:rsidRPr="00E96706">
        <w:rPr>
          <w:rFonts w:cs="Arial"/>
          <w:b w:val="0"/>
          <w:sz w:val="20"/>
        </w:rPr>
        <w:t>mluvní straně písemným oznámením. Změna dotčených osob nabude účinnosti doručením oznám</w:t>
      </w:r>
      <w:r w:rsidR="00ED21FA" w:rsidRPr="00E96706">
        <w:rPr>
          <w:rFonts w:cs="Arial"/>
          <w:b w:val="0"/>
          <w:sz w:val="20"/>
        </w:rPr>
        <w:t>ení do sféry dispozice dotčené S</w:t>
      </w:r>
      <w:r w:rsidRPr="00E96706">
        <w:rPr>
          <w:rFonts w:cs="Arial"/>
          <w:b w:val="0"/>
          <w:sz w:val="20"/>
        </w:rPr>
        <w:t xml:space="preserve">mluvní </w:t>
      </w:r>
      <w:r w:rsidR="00C8176E" w:rsidRPr="00E96706">
        <w:rPr>
          <w:rFonts w:cs="Arial"/>
          <w:b w:val="0"/>
          <w:sz w:val="20"/>
        </w:rPr>
        <w:t>strany – oznámení</w:t>
      </w:r>
      <w:r w:rsidRPr="00E96706">
        <w:rPr>
          <w:rFonts w:cs="Arial"/>
          <w:b w:val="0"/>
          <w:sz w:val="20"/>
        </w:rPr>
        <w:t xml:space="preserve"> bude doručeno osobně či bude z</w:t>
      </w:r>
      <w:r w:rsidR="00ED21FA" w:rsidRPr="00E96706">
        <w:rPr>
          <w:rFonts w:cs="Arial"/>
          <w:b w:val="0"/>
          <w:sz w:val="20"/>
        </w:rPr>
        <w:t>asláno na adresu sídla dotčené S</w:t>
      </w:r>
      <w:r w:rsidRPr="00E96706">
        <w:rPr>
          <w:rFonts w:cs="Arial"/>
          <w:b w:val="0"/>
          <w:sz w:val="20"/>
        </w:rPr>
        <w:t>mluvní strany, které je oznámení určeno.</w:t>
      </w:r>
    </w:p>
    <w:p w14:paraId="0CB38DBC" w14:textId="5736134B" w:rsidR="00ED21FA" w:rsidRPr="00E96706" w:rsidRDefault="00ED21FA" w:rsidP="006B5131">
      <w:pPr>
        <w:pStyle w:val="Zkladntext2"/>
        <w:numPr>
          <w:ilvl w:val="0"/>
          <w:numId w:val="9"/>
        </w:numPr>
        <w:spacing w:before="120"/>
        <w:ind w:left="567" w:hanging="567"/>
        <w:rPr>
          <w:rFonts w:cs="Arial"/>
          <w:sz w:val="20"/>
        </w:rPr>
      </w:pPr>
      <w:r w:rsidRPr="00E96706">
        <w:rPr>
          <w:rFonts w:cs="Arial"/>
          <w:b w:val="0"/>
          <w:sz w:val="20"/>
        </w:rPr>
        <w:t xml:space="preserve">V případě, že dokument </w:t>
      </w:r>
      <w:r w:rsidR="00C8176E" w:rsidRPr="00E96706">
        <w:rPr>
          <w:rFonts w:cs="Arial"/>
          <w:b w:val="0"/>
          <w:sz w:val="20"/>
        </w:rPr>
        <w:t>Objednatele,</w:t>
      </w:r>
      <w:r w:rsidR="006E4425" w:rsidRPr="00E96706">
        <w:rPr>
          <w:rFonts w:cs="Arial"/>
          <w:b w:val="0"/>
          <w:sz w:val="20"/>
        </w:rPr>
        <w:t xml:space="preserve"> popř. jeho část, jakožto výsledek činnosti třetí osoby pro</w:t>
      </w:r>
      <w:r w:rsidRPr="00E96706">
        <w:rPr>
          <w:rFonts w:cs="Arial"/>
          <w:b w:val="0"/>
          <w:sz w:val="20"/>
        </w:rPr>
        <w:t xml:space="preserve"> O</w:t>
      </w:r>
      <w:r w:rsidR="006E4425" w:rsidRPr="00E96706">
        <w:rPr>
          <w:rFonts w:cs="Arial"/>
          <w:b w:val="0"/>
          <w:sz w:val="20"/>
        </w:rPr>
        <w:t>bjednatele podléhá ochraně podle autorského zákona nebo podobného obecně závazného právního předpisu podle právního řádu bydliště/místa podnikání třetí osoby, zavazuje se</w:t>
      </w:r>
      <w:r w:rsidRPr="00E96706">
        <w:rPr>
          <w:rFonts w:cs="Arial"/>
          <w:b w:val="0"/>
          <w:sz w:val="20"/>
        </w:rPr>
        <w:t xml:space="preserve"> O</w:t>
      </w:r>
      <w:r w:rsidR="006E4425" w:rsidRPr="00E96706">
        <w:rPr>
          <w:rFonts w:cs="Arial"/>
          <w:b w:val="0"/>
          <w:sz w:val="20"/>
        </w:rPr>
        <w:t xml:space="preserve">bjednatel zajistit pro </w:t>
      </w:r>
      <w:r w:rsidRPr="00E96706">
        <w:rPr>
          <w:rFonts w:cs="Arial"/>
          <w:b w:val="0"/>
          <w:sz w:val="20"/>
        </w:rPr>
        <w:t>Zhotovitele</w:t>
      </w:r>
      <w:r w:rsidR="006E4425" w:rsidRPr="00E96706">
        <w:rPr>
          <w:rFonts w:cs="Arial"/>
          <w:b w:val="0"/>
          <w:sz w:val="20"/>
        </w:rPr>
        <w:t xml:space="preserve"> ve vztahu</w:t>
      </w:r>
      <w:r w:rsidRPr="00E96706">
        <w:rPr>
          <w:rFonts w:cs="Arial"/>
          <w:b w:val="0"/>
          <w:sz w:val="20"/>
        </w:rPr>
        <w:t xml:space="preserve"> k takovému dokumentu O</w:t>
      </w:r>
      <w:r w:rsidR="006E4425" w:rsidRPr="00E96706">
        <w:rPr>
          <w:rFonts w:cs="Arial"/>
          <w:b w:val="0"/>
          <w:sz w:val="20"/>
        </w:rPr>
        <w:t>bjednatele oprávnění v rozsahu ustanovení výše.</w:t>
      </w:r>
    </w:p>
    <w:p w14:paraId="0CB38DBD" w14:textId="77777777" w:rsidR="00A726EB" w:rsidRPr="00382730" w:rsidRDefault="00A726EB" w:rsidP="005F5329">
      <w:pPr>
        <w:spacing w:before="480"/>
        <w:jc w:val="center"/>
        <w:rPr>
          <w:rFonts w:cs="Arial"/>
          <w:b/>
          <w:sz w:val="22"/>
          <w:szCs w:val="22"/>
        </w:rPr>
      </w:pPr>
      <w:r w:rsidRPr="00382730">
        <w:rPr>
          <w:rFonts w:cs="Arial"/>
          <w:b/>
          <w:sz w:val="22"/>
          <w:szCs w:val="22"/>
        </w:rPr>
        <w:t>IV.</w:t>
      </w:r>
    </w:p>
    <w:p w14:paraId="0CB38DBE" w14:textId="77777777" w:rsidR="00A726EB" w:rsidRPr="00382730" w:rsidRDefault="00A726EB" w:rsidP="00A726EB">
      <w:pPr>
        <w:spacing w:before="0"/>
        <w:jc w:val="center"/>
        <w:rPr>
          <w:rFonts w:cs="Arial"/>
          <w:sz w:val="22"/>
          <w:szCs w:val="22"/>
        </w:rPr>
      </w:pPr>
      <w:r w:rsidRPr="00382730">
        <w:rPr>
          <w:rFonts w:cs="Arial"/>
          <w:b/>
          <w:sz w:val="22"/>
          <w:szCs w:val="22"/>
        </w:rPr>
        <w:t xml:space="preserve">Změny rozsahu </w:t>
      </w:r>
      <w:r w:rsidR="00457EB4" w:rsidRPr="00382730">
        <w:rPr>
          <w:rFonts w:cs="Arial"/>
          <w:b/>
          <w:sz w:val="22"/>
          <w:szCs w:val="22"/>
        </w:rPr>
        <w:t>D</w:t>
      </w:r>
      <w:r w:rsidRPr="00382730">
        <w:rPr>
          <w:rFonts w:cs="Arial"/>
          <w:b/>
          <w:sz w:val="22"/>
          <w:szCs w:val="22"/>
        </w:rPr>
        <w:t>íla</w:t>
      </w:r>
      <w:r w:rsidR="00CA359F">
        <w:rPr>
          <w:rFonts w:cs="Arial"/>
          <w:b/>
          <w:sz w:val="22"/>
          <w:szCs w:val="22"/>
        </w:rPr>
        <w:t xml:space="preserve"> nebo Výkonu AD </w:t>
      </w:r>
    </w:p>
    <w:p w14:paraId="0CB38DBF" w14:textId="531874DB" w:rsidR="00A726EB" w:rsidRPr="00382730" w:rsidRDefault="00A726EB" w:rsidP="006B0692">
      <w:pPr>
        <w:numPr>
          <w:ilvl w:val="0"/>
          <w:numId w:val="12"/>
        </w:numPr>
        <w:ind w:left="426" w:hanging="426"/>
        <w:jc w:val="both"/>
        <w:rPr>
          <w:rFonts w:cs="Arial"/>
          <w:spacing w:val="0"/>
        </w:rPr>
      </w:pPr>
      <w:r w:rsidRPr="00382730">
        <w:rPr>
          <w:rFonts w:cs="Arial"/>
        </w:rPr>
        <w:t xml:space="preserve">Objednatel je oprávněn, není-li to v rozporu s příslušnými ustanoveními obecně závazných právních předpisů (zejména </w:t>
      </w:r>
      <w:r w:rsidR="00DE6D0E">
        <w:rPr>
          <w:rFonts w:cs="Arial"/>
        </w:rPr>
        <w:t>zákona</w:t>
      </w:r>
      <w:r w:rsidRPr="00382730">
        <w:rPr>
          <w:rFonts w:cs="Arial"/>
        </w:rPr>
        <w:t xml:space="preserve">), požadovat či odsouhlasit v průběhu provádění </w:t>
      </w:r>
      <w:r w:rsidR="00053A85" w:rsidRPr="00382730">
        <w:rPr>
          <w:rFonts w:cs="Arial"/>
        </w:rPr>
        <w:t>D</w:t>
      </w:r>
      <w:r w:rsidRPr="00382730">
        <w:rPr>
          <w:rFonts w:cs="Arial"/>
        </w:rPr>
        <w:t xml:space="preserve">íla </w:t>
      </w:r>
      <w:r w:rsidR="00D25501">
        <w:rPr>
          <w:rFonts w:cs="Arial"/>
        </w:rPr>
        <w:t xml:space="preserve">a </w:t>
      </w:r>
      <w:r w:rsidR="00392DD4">
        <w:rPr>
          <w:rFonts w:cs="Arial"/>
        </w:rPr>
        <w:t xml:space="preserve">Výkonu </w:t>
      </w:r>
      <w:r w:rsidR="00723DEB">
        <w:rPr>
          <w:rFonts w:cs="Arial"/>
        </w:rPr>
        <w:t>AD</w:t>
      </w:r>
      <w:r w:rsidRPr="00382730">
        <w:rPr>
          <w:rFonts w:cs="Arial"/>
        </w:rPr>
        <w:t xml:space="preserve"> změny v kvalitě, množství či druhu </w:t>
      </w:r>
      <w:r w:rsidR="00723DEB">
        <w:rPr>
          <w:rFonts w:cs="Arial"/>
        </w:rPr>
        <w:t xml:space="preserve">PD či </w:t>
      </w:r>
      <w:proofErr w:type="gramStart"/>
      <w:r w:rsidR="00723DEB">
        <w:rPr>
          <w:rFonts w:cs="Arial"/>
        </w:rPr>
        <w:t>AD</w:t>
      </w:r>
      <w:proofErr w:type="gramEnd"/>
      <w:r w:rsidR="00053A85" w:rsidRPr="00382730">
        <w:rPr>
          <w:rFonts w:cs="Arial"/>
        </w:rPr>
        <w:t xml:space="preserve"> a to uzavřením dodatku </w:t>
      </w:r>
      <w:r w:rsidR="00C8176E" w:rsidRPr="00382730">
        <w:rPr>
          <w:rFonts w:cs="Arial"/>
        </w:rPr>
        <w:t>k</w:t>
      </w:r>
      <w:r w:rsidR="00C8176E">
        <w:rPr>
          <w:rFonts w:cs="Arial"/>
        </w:rPr>
        <w:t>e</w:t>
      </w:r>
      <w:r w:rsidR="00C8176E" w:rsidRPr="00382730">
        <w:rPr>
          <w:rFonts w:cs="Arial"/>
        </w:rPr>
        <w:t xml:space="preserve"> Smlouvě</w:t>
      </w:r>
      <w:r w:rsidR="00923F5F">
        <w:rPr>
          <w:rFonts w:cs="Arial"/>
        </w:rPr>
        <w:t>.</w:t>
      </w:r>
      <w:r w:rsidRPr="00382730">
        <w:rPr>
          <w:rFonts w:cs="Arial"/>
        </w:rPr>
        <w:t xml:space="preserve"> </w:t>
      </w:r>
    </w:p>
    <w:p w14:paraId="0CB38DC0" w14:textId="5780D3F7" w:rsidR="00A726EB" w:rsidRPr="00382730" w:rsidRDefault="00A726EB" w:rsidP="006B0692">
      <w:pPr>
        <w:numPr>
          <w:ilvl w:val="0"/>
          <w:numId w:val="12"/>
        </w:numPr>
        <w:ind w:left="426" w:hanging="426"/>
        <w:jc w:val="both"/>
        <w:rPr>
          <w:rFonts w:cs="Arial"/>
          <w:spacing w:val="0"/>
        </w:rPr>
      </w:pPr>
      <w:r w:rsidRPr="00382730">
        <w:rPr>
          <w:rFonts w:cs="Arial"/>
          <w:spacing w:val="0"/>
        </w:rPr>
        <w:t xml:space="preserve">Objednatel je oprávněn, není-li to v rozporu s příslušnými ustanoveními obecně závazných právních předpisů (zejména </w:t>
      </w:r>
      <w:r w:rsidR="00DE6D0E">
        <w:rPr>
          <w:rFonts w:cs="Arial"/>
          <w:spacing w:val="0"/>
        </w:rPr>
        <w:t>zákona</w:t>
      </w:r>
      <w:r w:rsidRPr="00382730">
        <w:rPr>
          <w:rFonts w:cs="Arial"/>
          <w:spacing w:val="0"/>
        </w:rPr>
        <w:t>), navrhnout zhotoviteli změnu rozsahu</w:t>
      </w:r>
      <w:r w:rsidRPr="00382730">
        <w:rPr>
          <w:rFonts w:cs="Arial"/>
          <w:iCs/>
          <w:spacing w:val="0"/>
        </w:rPr>
        <w:t xml:space="preserve"> předmětu </w:t>
      </w:r>
      <w:r w:rsidR="005F775B" w:rsidRPr="00382730">
        <w:rPr>
          <w:rFonts w:cs="Arial"/>
          <w:iCs/>
          <w:spacing w:val="0"/>
        </w:rPr>
        <w:t>D</w:t>
      </w:r>
      <w:r w:rsidRPr="00382730">
        <w:rPr>
          <w:rFonts w:cs="Arial"/>
          <w:iCs/>
          <w:spacing w:val="0"/>
        </w:rPr>
        <w:t xml:space="preserve">íla (zejména omezení nebo rozšíření rozsahu </w:t>
      </w:r>
      <w:r w:rsidR="005F775B" w:rsidRPr="00382730">
        <w:rPr>
          <w:rFonts w:cs="Arial"/>
          <w:iCs/>
          <w:spacing w:val="0"/>
        </w:rPr>
        <w:t>D</w:t>
      </w:r>
      <w:r w:rsidRPr="00382730">
        <w:rPr>
          <w:rFonts w:cs="Arial"/>
          <w:iCs/>
          <w:spacing w:val="0"/>
        </w:rPr>
        <w:t xml:space="preserve">íla o další dodávky a práce, </w:t>
      </w:r>
      <w:r w:rsidRPr="00382730">
        <w:rPr>
          <w:rFonts w:cs="Arial"/>
          <w:spacing w:val="0"/>
        </w:rPr>
        <w:t xml:space="preserve">které se mohou během realizace vyskytnout a které nejsou zahrnuty do předmětu </w:t>
      </w:r>
      <w:r w:rsidR="005F775B" w:rsidRPr="00382730">
        <w:rPr>
          <w:rFonts w:cs="Arial"/>
          <w:spacing w:val="0"/>
        </w:rPr>
        <w:t>D</w:t>
      </w:r>
      <w:r w:rsidRPr="00382730">
        <w:rPr>
          <w:rFonts w:cs="Arial"/>
          <w:spacing w:val="0"/>
        </w:rPr>
        <w:t>íl</w:t>
      </w:r>
      <w:r w:rsidRPr="00382730">
        <w:rPr>
          <w:rFonts w:cs="Arial"/>
          <w:iCs/>
          <w:spacing w:val="0"/>
        </w:rPr>
        <w:t>a)</w:t>
      </w:r>
      <w:r w:rsidR="00BF6ABF">
        <w:rPr>
          <w:rFonts w:cs="Arial"/>
          <w:iCs/>
          <w:spacing w:val="0"/>
        </w:rPr>
        <w:t xml:space="preserve"> </w:t>
      </w:r>
      <w:r w:rsidR="00D25501">
        <w:rPr>
          <w:rFonts w:cs="Arial"/>
          <w:iCs/>
          <w:spacing w:val="0"/>
        </w:rPr>
        <w:t xml:space="preserve">a </w:t>
      </w:r>
      <w:r w:rsidR="00BF6ABF">
        <w:rPr>
          <w:rFonts w:cs="Arial"/>
          <w:iCs/>
          <w:spacing w:val="0"/>
        </w:rPr>
        <w:t>Výkonu AD</w:t>
      </w:r>
      <w:r w:rsidRPr="00382730">
        <w:rPr>
          <w:rFonts w:cs="Arial"/>
          <w:iCs/>
          <w:spacing w:val="0"/>
        </w:rPr>
        <w:t>.</w:t>
      </w:r>
      <w:r w:rsidRPr="00382730">
        <w:rPr>
          <w:rFonts w:cs="Arial"/>
          <w:spacing w:val="0"/>
        </w:rPr>
        <w:t xml:space="preserve"> Smluvní strany sjednávají, že za </w:t>
      </w:r>
      <w:r w:rsidR="00F573F2" w:rsidRPr="00382730">
        <w:rPr>
          <w:rFonts w:cs="Arial"/>
          <w:spacing w:val="0"/>
        </w:rPr>
        <w:t>V</w:t>
      </w:r>
      <w:r w:rsidRPr="00382730">
        <w:rPr>
          <w:rFonts w:cs="Arial"/>
          <w:spacing w:val="0"/>
        </w:rPr>
        <w:t xml:space="preserve">ícepráce </w:t>
      </w:r>
      <w:r w:rsidRPr="00382730">
        <w:rPr>
          <w:rFonts w:cs="Arial"/>
          <w:spacing w:val="0"/>
        </w:rPr>
        <w:lastRenderedPageBreak/>
        <w:t xml:space="preserve">budou považovat pouze práce nad rámec předmětu </w:t>
      </w:r>
      <w:r w:rsidR="005F775B" w:rsidRPr="00382730">
        <w:rPr>
          <w:rFonts w:cs="Arial"/>
          <w:spacing w:val="0"/>
        </w:rPr>
        <w:t>D</w:t>
      </w:r>
      <w:r w:rsidRPr="00382730">
        <w:rPr>
          <w:rFonts w:cs="Arial"/>
          <w:spacing w:val="0"/>
        </w:rPr>
        <w:t>íla</w:t>
      </w:r>
      <w:r w:rsidR="00723DEB">
        <w:rPr>
          <w:rFonts w:cs="Arial"/>
          <w:spacing w:val="0"/>
        </w:rPr>
        <w:t xml:space="preserve"> </w:t>
      </w:r>
      <w:r w:rsidR="00D25501">
        <w:rPr>
          <w:rFonts w:cs="Arial"/>
          <w:spacing w:val="0"/>
        </w:rPr>
        <w:t xml:space="preserve">a </w:t>
      </w:r>
      <w:r w:rsidR="00723DEB">
        <w:rPr>
          <w:rFonts w:cs="Arial"/>
          <w:spacing w:val="0"/>
        </w:rPr>
        <w:t>Výkonu AD</w:t>
      </w:r>
      <w:r w:rsidRPr="00382730">
        <w:rPr>
          <w:rFonts w:cs="Arial"/>
          <w:spacing w:val="0"/>
        </w:rPr>
        <w:t xml:space="preserve">, které však s prováděným předmětem </w:t>
      </w:r>
      <w:r w:rsidR="005F775B" w:rsidRPr="00382730">
        <w:rPr>
          <w:rFonts w:cs="Arial"/>
          <w:spacing w:val="0"/>
        </w:rPr>
        <w:t>D</w:t>
      </w:r>
      <w:r w:rsidRPr="00382730">
        <w:rPr>
          <w:rFonts w:cs="Arial"/>
          <w:spacing w:val="0"/>
        </w:rPr>
        <w:t>íla</w:t>
      </w:r>
      <w:r w:rsidR="00723DEB">
        <w:rPr>
          <w:rFonts w:cs="Arial"/>
          <w:spacing w:val="0"/>
        </w:rPr>
        <w:t xml:space="preserve"> </w:t>
      </w:r>
      <w:r w:rsidR="00D25501">
        <w:rPr>
          <w:rFonts w:cs="Arial"/>
          <w:spacing w:val="0"/>
        </w:rPr>
        <w:t xml:space="preserve">a </w:t>
      </w:r>
      <w:r w:rsidR="00723DEB">
        <w:rPr>
          <w:rFonts w:cs="Arial"/>
          <w:spacing w:val="0"/>
        </w:rPr>
        <w:t>Výkonu AD</w:t>
      </w:r>
      <w:r w:rsidRPr="00382730">
        <w:rPr>
          <w:rFonts w:cs="Arial"/>
          <w:spacing w:val="0"/>
        </w:rPr>
        <w:t xml:space="preserve"> souvisí s tím, že růst cen materiálů a prací po dobu trvání této </w:t>
      </w:r>
      <w:r w:rsidR="005F775B" w:rsidRPr="00382730">
        <w:rPr>
          <w:rFonts w:cs="Arial"/>
          <w:spacing w:val="0"/>
        </w:rPr>
        <w:t>S</w:t>
      </w:r>
      <w:r w:rsidRPr="00382730">
        <w:rPr>
          <w:rFonts w:cs="Arial"/>
          <w:spacing w:val="0"/>
        </w:rPr>
        <w:t xml:space="preserve">mlouvy není považován za </w:t>
      </w:r>
      <w:r w:rsidR="00F573F2" w:rsidRPr="00382730">
        <w:rPr>
          <w:rFonts w:cs="Arial"/>
          <w:spacing w:val="0"/>
        </w:rPr>
        <w:t>V</w:t>
      </w:r>
      <w:r w:rsidRPr="00382730">
        <w:rPr>
          <w:rFonts w:cs="Arial"/>
          <w:spacing w:val="0"/>
        </w:rPr>
        <w:t xml:space="preserve">ícepráce, ale je rizikem </w:t>
      </w:r>
      <w:r w:rsidR="005F775B" w:rsidRPr="00382730">
        <w:rPr>
          <w:rFonts w:cs="Arial"/>
          <w:spacing w:val="0"/>
        </w:rPr>
        <w:t>Z</w:t>
      </w:r>
      <w:r w:rsidRPr="00382730">
        <w:rPr>
          <w:rFonts w:cs="Arial"/>
          <w:spacing w:val="0"/>
        </w:rPr>
        <w:t>hotovitele, které jde k jeho tíži.</w:t>
      </w:r>
      <w:r w:rsidR="005F775B" w:rsidRPr="00382730">
        <w:rPr>
          <w:rFonts w:cs="Arial"/>
          <w:spacing w:val="0"/>
        </w:rPr>
        <w:t xml:space="preserve"> </w:t>
      </w:r>
      <w:r w:rsidRPr="00382730">
        <w:rPr>
          <w:rFonts w:cs="Arial"/>
          <w:spacing w:val="0"/>
        </w:rPr>
        <w:t xml:space="preserve">Za </w:t>
      </w:r>
      <w:r w:rsidR="00F573F2" w:rsidRPr="00382730">
        <w:rPr>
          <w:rFonts w:cs="Arial"/>
          <w:spacing w:val="0"/>
        </w:rPr>
        <w:t>M</w:t>
      </w:r>
      <w:r w:rsidRPr="00382730">
        <w:rPr>
          <w:rFonts w:cs="Arial"/>
          <w:spacing w:val="0"/>
        </w:rPr>
        <w:t xml:space="preserve">éněpráce </w:t>
      </w:r>
      <w:r w:rsidR="005F775B" w:rsidRPr="00382730">
        <w:rPr>
          <w:rFonts w:cs="Arial"/>
          <w:spacing w:val="0"/>
        </w:rPr>
        <w:t>S</w:t>
      </w:r>
      <w:r w:rsidRPr="00382730">
        <w:rPr>
          <w:rFonts w:cs="Arial"/>
          <w:spacing w:val="0"/>
        </w:rPr>
        <w:t xml:space="preserve">mluvní strany považují práce a dodávky v předmětu </w:t>
      </w:r>
      <w:r w:rsidR="005F775B" w:rsidRPr="00382730">
        <w:rPr>
          <w:rFonts w:cs="Arial"/>
          <w:spacing w:val="0"/>
        </w:rPr>
        <w:t>D</w:t>
      </w:r>
      <w:r w:rsidRPr="00382730">
        <w:rPr>
          <w:rFonts w:cs="Arial"/>
          <w:spacing w:val="0"/>
        </w:rPr>
        <w:t>íla</w:t>
      </w:r>
      <w:r w:rsidR="00723DEB">
        <w:rPr>
          <w:rFonts w:cs="Arial"/>
          <w:spacing w:val="0"/>
        </w:rPr>
        <w:t xml:space="preserve"> </w:t>
      </w:r>
      <w:r w:rsidR="00D25501">
        <w:rPr>
          <w:rFonts w:cs="Arial"/>
          <w:spacing w:val="0"/>
        </w:rPr>
        <w:t xml:space="preserve">a </w:t>
      </w:r>
      <w:r w:rsidR="00723DEB">
        <w:rPr>
          <w:rFonts w:cs="Arial"/>
          <w:spacing w:val="0"/>
        </w:rPr>
        <w:t>Výkonu AD</w:t>
      </w:r>
      <w:r w:rsidRPr="00382730">
        <w:rPr>
          <w:rFonts w:cs="Arial"/>
          <w:spacing w:val="0"/>
        </w:rPr>
        <w:t xml:space="preserve"> předvídané, avšak neuskutečněné nebo práce a dodávky sice uskutečněné, avšak v menším </w:t>
      </w:r>
      <w:r w:rsidR="00C8176E" w:rsidRPr="00382730">
        <w:rPr>
          <w:rFonts w:cs="Arial"/>
          <w:spacing w:val="0"/>
        </w:rPr>
        <w:t>rozsahu,</w:t>
      </w:r>
      <w:r w:rsidRPr="00382730">
        <w:rPr>
          <w:rFonts w:cs="Arial"/>
          <w:spacing w:val="0"/>
        </w:rPr>
        <w:t xml:space="preserve"> než se pře</w:t>
      </w:r>
      <w:r w:rsidR="00DC1E02">
        <w:rPr>
          <w:rFonts w:cs="Arial"/>
          <w:spacing w:val="0"/>
        </w:rPr>
        <w:t>d</w:t>
      </w:r>
      <w:r w:rsidRPr="00382730">
        <w:rPr>
          <w:rFonts w:cs="Arial"/>
          <w:spacing w:val="0"/>
        </w:rPr>
        <w:t>pokládalo.</w:t>
      </w:r>
    </w:p>
    <w:p w14:paraId="0CB38DC1" w14:textId="77777777" w:rsidR="005F775B" w:rsidRPr="00382730" w:rsidRDefault="005F775B" w:rsidP="006B0692">
      <w:pPr>
        <w:numPr>
          <w:ilvl w:val="0"/>
          <w:numId w:val="12"/>
        </w:numPr>
        <w:ind w:left="426" w:hanging="426"/>
        <w:jc w:val="both"/>
        <w:rPr>
          <w:rFonts w:cs="Arial"/>
          <w:spacing w:val="0"/>
        </w:rPr>
      </w:pPr>
      <w:r w:rsidRPr="00A60708">
        <w:rPr>
          <w:rFonts w:cs="Arial"/>
          <w:spacing w:val="0"/>
        </w:rPr>
        <w:t xml:space="preserve">Není-li to v rozporu s obecně závaznými předpisy českého právního řádu, může být rozsah Díla </w:t>
      </w:r>
      <w:r w:rsidR="00D25501">
        <w:rPr>
          <w:rFonts w:cs="Arial"/>
          <w:spacing w:val="0"/>
        </w:rPr>
        <w:t xml:space="preserve">a </w:t>
      </w:r>
      <w:r w:rsidR="00BF6ABF">
        <w:rPr>
          <w:rFonts w:cs="Arial"/>
          <w:spacing w:val="0"/>
        </w:rPr>
        <w:t xml:space="preserve">Výkonu AD </w:t>
      </w:r>
      <w:r w:rsidRPr="00A60708">
        <w:rPr>
          <w:rFonts w:cs="Arial"/>
          <w:spacing w:val="0"/>
        </w:rPr>
        <w:t>naopak zúžen, a to vždy na základě požadavků Objednatele.</w:t>
      </w:r>
    </w:p>
    <w:p w14:paraId="0CB38DC2" w14:textId="77777777" w:rsidR="005F775B" w:rsidRPr="00A60708" w:rsidRDefault="005F775B" w:rsidP="006B0692">
      <w:pPr>
        <w:numPr>
          <w:ilvl w:val="0"/>
          <w:numId w:val="12"/>
        </w:numPr>
        <w:ind w:left="426" w:hanging="426"/>
        <w:jc w:val="both"/>
        <w:rPr>
          <w:rFonts w:cs="Arial"/>
          <w:spacing w:val="0"/>
        </w:rPr>
      </w:pPr>
      <w:r w:rsidRPr="00A60708">
        <w:rPr>
          <w:rFonts w:cs="Arial"/>
          <w:spacing w:val="0"/>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r w:rsidR="00723DEB">
        <w:rPr>
          <w:rFonts w:cs="Arial"/>
          <w:spacing w:val="0"/>
        </w:rPr>
        <w:t xml:space="preserve"> Obd</w:t>
      </w:r>
      <w:r w:rsidR="00DE6D0E">
        <w:rPr>
          <w:rFonts w:cs="Arial"/>
          <w:spacing w:val="0"/>
        </w:rPr>
        <w:t>o</w:t>
      </w:r>
      <w:r w:rsidR="00723DEB">
        <w:rPr>
          <w:rFonts w:cs="Arial"/>
          <w:spacing w:val="0"/>
        </w:rPr>
        <w:t xml:space="preserve">bně bude postupováno při změně rozsahu Výkonu AD a Ceny AD. </w:t>
      </w:r>
    </w:p>
    <w:p w14:paraId="0CB38DC3" w14:textId="77777777" w:rsidR="00A60708" w:rsidRPr="00A60708" w:rsidRDefault="00A60708" w:rsidP="006B0692">
      <w:pPr>
        <w:numPr>
          <w:ilvl w:val="0"/>
          <w:numId w:val="12"/>
        </w:numPr>
        <w:ind w:left="426" w:hanging="426"/>
        <w:jc w:val="both"/>
        <w:rPr>
          <w:rFonts w:cs="Arial"/>
          <w:spacing w:val="0"/>
        </w:rPr>
      </w:pPr>
      <w:r w:rsidRPr="00A60708">
        <w:rPr>
          <w:rFonts w:cs="Arial"/>
          <w:spacing w:val="0"/>
        </w:rPr>
        <w:t xml:space="preserve">V případě, že Zhotovitel nezahájí, přeruší, podstatně omezí či zastaví práce na </w:t>
      </w:r>
      <w:r w:rsidR="00C11D8C">
        <w:rPr>
          <w:rFonts w:cs="Arial"/>
          <w:spacing w:val="0"/>
        </w:rPr>
        <w:t>D</w:t>
      </w:r>
      <w:r w:rsidRPr="00A60708">
        <w:rPr>
          <w:rFonts w:cs="Arial"/>
          <w:spacing w:val="0"/>
        </w:rPr>
        <w:t xml:space="preserve">íle bezdůvodně; bude zřejmé, že Zhotovitel nedodrží dohodnutý termín ukončení a předání Díla; nebo bude Dílo prováděno ve zjevně nevyhovující kvalitě, považuje se to za selhání Zhotovitele. V takovém případě má Objednatel, kromě práv uvedených v ostatních ustanoveních této </w:t>
      </w:r>
      <w:r w:rsidR="00C11D8C">
        <w:rPr>
          <w:rFonts w:cs="Arial"/>
          <w:spacing w:val="0"/>
        </w:rPr>
        <w:t>S</w:t>
      </w:r>
      <w:r w:rsidRPr="00A60708">
        <w:rPr>
          <w:rFonts w:cs="Arial"/>
          <w:spacing w:val="0"/>
        </w:rPr>
        <w:t xml:space="preserve">mlouvy, právo zadat provedení Díla, dokončení Díla nebo jeho části, opravu a/nebo odstranění následků selhání Zhotovitele, zejména pak vady díla, třetí osobě. V takovém případě se </w:t>
      </w:r>
      <w:r w:rsidR="00C11D8C">
        <w:rPr>
          <w:rFonts w:cs="Arial"/>
          <w:spacing w:val="0"/>
        </w:rPr>
        <w:t>C</w:t>
      </w:r>
      <w:r w:rsidRPr="00A60708">
        <w:rPr>
          <w:rFonts w:cs="Arial"/>
          <w:spacing w:val="0"/>
        </w:rPr>
        <w:t>ena</w:t>
      </w:r>
      <w:r w:rsidR="00C11D8C">
        <w:rPr>
          <w:rFonts w:cs="Arial"/>
          <w:spacing w:val="0"/>
        </w:rPr>
        <w:t xml:space="preserve"> díla</w:t>
      </w:r>
      <w:r w:rsidRPr="00A60708">
        <w:rPr>
          <w:rFonts w:cs="Arial"/>
          <w:spacing w:val="0"/>
        </w:rPr>
        <w:t xml:space="preserve"> sníží o cenu prací a dodávek, které byly provedeny třetí osobou. Tím nejsou dotčena ustanovení této Smlouvy o ukončení Smlouvy, změně rozsahu Díla, převzetí Díla, náhradě škody a záruce.</w:t>
      </w:r>
    </w:p>
    <w:p w14:paraId="0CB38DC4" w14:textId="77777777" w:rsidR="00A60708" w:rsidRDefault="00A60708" w:rsidP="006B0692">
      <w:pPr>
        <w:numPr>
          <w:ilvl w:val="0"/>
          <w:numId w:val="12"/>
        </w:numPr>
        <w:ind w:left="426" w:hanging="426"/>
        <w:jc w:val="both"/>
        <w:rPr>
          <w:rFonts w:cs="Arial"/>
          <w:spacing w:val="0"/>
        </w:rPr>
      </w:pPr>
      <w:r w:rsidRPr="00A60708">
        <w:rPr>
          <w:rFonts w:cs="Arial"/>
          <w:spacing w:val="0"/>
        </w:rPr>
        <w:t xml:space="preserve">Zásahem do Díla Zhotovitele dle předchozího odstavce </w:t>
      </w:r>
      <w:r w:rsidR="00C11D8C">
        <w:rPr>
          <w:rFonts w:cs="Arial"/>
          <w:spacing w:val="0"/>
        </w:rPr>
        <w:t>S</w:t>
      </w:r>
      <w:r w:rsidRPr="00A60708">
        <w:rPr>
          <w:rFonts w:cs="Arial"/>
          <w:spacing w:val="0"/>
        </w:rPr>
        <w:t>mlouvy provedeným třetí osobou na základě pokynu Objednatele, není dotčena povinnost Zhotovitele dokončit Dílo včas, v předepsané kvalitě a se všemi náležitostmi a postihy v případě nesplnění těchto povinností v souladu se smlouvou. Zároveň se Zhotovitel nemůže zříct své záruky za kvalitu a funkčnost po dobu záruky. O cenu plnění poskytnutého na žádost Objednatele třetí stranou se snižuje smluvní Cena díla</w:t>
      </w:r>
      <w:r>
        <w:rPr>
          <w:rFonts w:cs="Arial"/>
          <w:spacing w:val="0"/>
        </w:rPr>
        <w:t>.</w:t>
      </w:r>
    </w:p>
    <w:p w14:paraId="0CB38DC5" w14:textId="77777777" w:rsidR="009802AA" w:rsidRPr="00BC262A" w:rsidRDefault="009802AA" w:rsidP="006B0692">
      <w:pPr>
        <w:numPr>
          <w:ilvl w:val="0"/>
          <w:numId w:val="12"/>
        </w:numPr>
        <w:ind w:left="426" w:hanging="426"/>
        <w:jc w:val="both"/>
        <w:rPr>
          <w:rFonts w:cs="Arial"/>
          <w:spacing w:val="0"/>
        </w:rPr>
      </w:pPr>
      <w:r w:rsidRPr="00BC262A">
        <w:rPr>
          <w:rFonts w:cs="Arial"/>
          <w:spacing w:val="0"/>
        </w:rPr>
        <w:t>V případě překročení maximálního počtu hodin Výkonu AD bude pro účely Víceprací použita jednotková cena za jednu hodinu AD stanovená v této Smlouvě.</w:t>
      </w:r>
    </w:p>
    <w:p w14:paraId="0CB38DC6" w14:textId="77777777" w:rsidR="00A726EB" w:rsidRPr="00382730" w:rsidRDefault="00A726EB" w:rsidP="005F5329">
      <w:pPr>
        <w:spacing w:before="480"/>
        <w:jc w:val="center"/>
        <w:rPr>
          <w:rFonts w:cs="Arial"/>
          <w:b/>
          <w:sz w:val="22"/>
          <w:szCs w:val="22"/>
        </w:rPr>
      </w:pPr>
      <w:r w:rsidRPr="00382730">
        <w:rPr>
          <w:rFonts w:cs="Arial"/>
          <w:b/>
          <w:sz w:val="22"/>
          <w:szCs w:val="22"/>
        </w:rPr>
        <w:t>V.</w:t>
      </w:r>
    </w:p>
    <w:p w14:paraId="0CB38DC7" w14:textId="77777777" w:rsidR="00A726EB" w:rsidRPr="00382730" w:rsidRDefault="00471AA7" w:rsidP="00A60708">
      <w:pPr>
        <w:tabs>
          <w:tab w:val="num" w:pos="360"/>
        </w:tabs>
        <w:ind w:left="360" w:firstLine="360"/>
        <w:jc w:val="center"/>
        <w:rPr>
          <w:rFonts w:cs="Arial"/>
          <w:b/>
          <w:sz w:val="22"/>
          <w:szCs w:val="22"/>
        </w:rPr>
      </w:pPr>
      <w:r w:rsidRPr="00382730">
        <w:rPr>
          <w:rFonts w:cs="Arial"/>
          <w:b/>
          <w:sz w:val="22"/>
          <w:szCs w:val="22"/>
        </w:rPr>
        <w:t>Místo a doba</w:t>
      </w:r>
      <w:r w:rsidR="00A726EB" w:rsidRPr="00382730">
        <w:rPr>
          <w:rFonts w:cs="Arial"/>
          <w:b/>
          <w:sz w:val="22"/>
          <w:szCs w:val="22"/>
        </w:rPr>
        <w:t xml:space="preserve"> plnění</w:t>
      </w:r>
    </w:p>
    <w:p w14:paraId="0CB38DC8" w14:textId="77777777" w:rsidR="003130E0" w:rsidRDefault="00C11D8C" w:rsidP="006B0692">
      <w:pPr>
        <w:numPr>
          <w:ilvl w:val="0"/>
          <w:numId w:val="2"/>
        </w:numPr>
        <w:ind w:left="357" w:hanging="357"/>
        <w:jc w:val="both"/>
        <w:rPr>
          <w:rFonts w:cs="Arial"/>
        </w:rPr>
      </w:pPr>
      <w:r>
        <w:rPr>
          <w:rFonts w:cs="Arial"/>
        </w:rPr>
        <w:t>Lhůta pro provádění Díla (tedy lhůta</w:t>
      </w:r>
      <w:r w:rsidR="00DE6D0E">
        <w:rPr>
          <w:rFonts w:cs="Arial"/>
        </w:rPr>
        <w:t>,</w:t>
      </w:r>
      <w:r>
        <w:rPr>
          <w:rFonts w:cs="Arial"/>
        </w:rPr>
        <w:t xml:space="preserve"> do které má být řádně provedené Dílo předáno) </w:t>
      </w:r>
      <w:r w:rsidR="003130E0">
        <w:rPr>
          <w:rFonts w:cs="Arial"/>
        </w:rPr>
        <w:t>činí</w:t>
      </w:r>
      <w:r>
        <w:rPr>
          <w:rFonts w:cs="Arial"/>
        </w:rPr>
        <w:t xml:space="preserve"> [</w:t>
      </w:r>
      <w:r w:rsidRPr="00DE6D0E">
        <w:rPr>
          <w:rFonts w:cs="Arial"/>
          <w:highlight w:val="yellow"/>
        </w:rPr>
        <w:t>bude doplněno dodavatelem dle jeho nabídky]</w:t>
      </w:r>
      <w:r>
        <w:rPr>
          <w:rFonts w:cs="Arial"/>
        </w:rPr>
        <w:t xml:space="preserve"> týdnů od uzavření </w:t>
      </w:r>
      <w:r w:rsidR="003130E0">
        <w:rPr>
          <w:rFonts w:cs="Arial"/>
        </w:rPr>
        <w:t>S</w:t>
      </w:r>
      <w:r>
        <w:rPr>
          <w:rFonts w:cs="Arial"/>
        </w:rPr>
        <w:t>mlouvy.</w:t>
      </w:r>
      <w:r w:rsidR="003130E0">
        <w:rPr>
          <w:rFonts w:cs="Arial"/>
        </w:rPr>
        <w:t xml:space="preserve"> </w:t>
      </w:r>
    </w:p>
    <w:p w14:paraId="0CB38DC9" w14:textId="40CB0F2C" w:rsidR="00471AA7" w:rsidRPr="00382730" w:rsidRDefault="00EA2D0A" w:rsidP="005F537E">
      <w:pPr>
        <w:pStyle w:val="Odrky-psmena"/>
        <w:numPr>
          <w:ilvl w:val="0"/>
          <w:numId w:val="2"/>
        </w:numPr>
        <w:spacing w:before="120"/>
        <w:rPr>
          <w:rFonts w:eastAsia="Times New Roman"/>
          <w:spacing w:val="4"/>
        </w:rPr>
      </w:pPr>
      <w:r w:rsidRPr="00382730">
        <w:rPr>
          <w:rFonts w:eastAsia="Times New Roman"/>
          <w:spacing w:val="4"/>
        </w:rPr>
        <w:t xml:space="preserve">Místem plnění </w:t>
      </w:r>
      <w:r w:rsidR="005E06CB">
        <w:rPr>
          <w:rFonts w:eastAsia="Times New Roman"/>
          <w:spacing w:val="4"/>
        </w:rPr>
        <w:t>Výkonu AD</w:t>
      </w:r>
      <w:r w:rsidR="005E06CB" w:rsidRPr="00382730">
        <w:rPr>
          <w:rFonts w:eastAsia="Times New Roman"/>
          <w:spacing w:val="4"/>
        </w:rPr>
        <w:t xml:space="preserve"> </w:t>
      </w:r>
      <w:r w:rsidRPr="00382730">
        <w:rPr>
          <w:rFonts w:eastAsia="Times New Roman"/>
          <w:spacing w:val="4"/>
        </w:rPr>
        <w:t>j</w:t>
      </w:r>
      <w:r w:rsidR="000563D2">
        <w:rPr>
          <w:rFonts w:eastAsia="Times New Roman"/>
          <w:spacing w:val="4"/>
        </w:rPr>
        <w:t>e prostor</w:t>
      </w:r>
      <w:r w:rsidRPr="00382730">
        <w:rPr>
          <w:rFonts w:eastAsia="Times New Roman"/>
          <w:spacing w:val="4"/>
        </w:rPr>
        <w:t xml:space="preserve"> </w:t>
      </w:r>
      <w:r w:rsidR="00BC262A">
        <w:t xml:space="preserve">objektů 220, 360 a </w:t>
      </w:r>
      <w:r w:rsidR="00544ED0">
        <w:t>výhybek</w:t>
      </w:r>
      <w:r w:rsidR="00BC262A">
        <w:t xml:space="preserve"> skladu Šlapanov</w:t>
      </w:r>
      <w:r w:rsidRPr="00382730">
        <w:rPr>
          <w:rFonts w:eastAsia="Times New Roman"/>
          <w:spacing w:val="4"/>
        </w:rPr>
        <w:t>.</w:t>
      </w:r>
      <w:r w:rsidR="005E06CB">
        <w:rPr>
          <w:rFonts w:eastAsia="Times New Roman"/>
          <w:spacing w:val="4"/>
        </w:rPr>
        <w:t xml:space="preserve"> Místem plnění Díla je sídlo </w:t>
      </w:r>
      <w:r w:rsidR="000724D2">
        <w:rPr>
          <w:rFonts w:eastAsia="Times New Roman"/>
          <w:spacing w:val="4"/>
        </w:rPr>
        <w:t>Zhotovitele</w:t>
      </w:r>
      <w:r w:rsidR="005E06CB">
        <w:rPr>
          <w:rFonts w:eastAsia="Times New Roman"/>
          <w:spacing w:val="4"/>
        </w:rPr>
        <w:t xml:space="preserve"> s tím, že se předpokládá i </w:t>
      </w:r>
      <w:r w:rsidR="00DE6D0E">
        <w:rPr>
          <w:rFonts w:eastAsia="Times New Roman"/>
          <w:spacing w:val="4"/>
        </w:rPr>
        <w:t xml:space="preserve">přítomnost </w:t>
      </w:r>
      <w:r w:rsidR="005E06CB">
        <w:rPr>
          <w:rFonts w:eastAsia="Times New Roman"/>
          <w:spacing w:val="4"/>
        </w:rPr>
        <w:t xml:space="preserve">Zhotovitele v místě plnění podle předchozí věty. </w:t>
      </w:r>
      <w:r w:rsidR="001A1232">
        <w:rPr>
          <w:rFonts w:eastAsia="Times New Roman"/>
          <w:spacing w:val="4"/>
        </w:rPr>
        <w:t xml:space="preserve">Výhybky </w:t>
      </w:r>
      <w:r w:rsidR="00997B75">
        <w:rPr>
          <w:rFonts w:eastAsia="Times New Roman"/>
          <w:spacing w:val="4"/>
        </w:rPr>
        <w:t>jsou mimo areál skladu Šlapanov.</w:t>
      </w:r>
    </w:p>
    <w:p w14:paraId="0CB38DCA" w14:textId="77777777" w:rsidR="00A726EB" w:rsidRPr="00EC0C07" w:rsidRDefault="00A726EB" w:rsidP="005F5329">
      <w:pPr>
        <w:spacing w:before="480"/>
        <w:jc w:val="center"/>
        <w:rPr>
          <w:rFonts w:cs="Arial"/>
          <w:b/>
          <w:sz w:val="22"/>
          <w:szCs w:val="22"/>
        </w:rPr>
      </w:pPr>
      <w:r w:rsidRPr="00EC0C07">
        <w:rPr>
          <w:rFonts w:cs="Arial"/>
          <w:b/>
          <w:sz w:val="22"/>
          <w:szCs w:val="22"/>
        </w:rPr>
        <w:t>VII.</w:t>
      </w:r>
    </w:p>
    <w:p w14:paraId="0CB38DCB" w14:textId="77777777" w:rsidR="00A726EB" w:rsidRPr="00EC0C07" w:rsidRDefault="00A726EB" w:rsidP="00A726EB">
      <w:pPr>
        <w:spacing w:before="0"/>
        <w:jc w:val="center"/>
        <w:rPr>
          <w:rFonts w:cs="Arial"/>
          <w:b/>
          <w:sz w:val="22"/>
          <w:szCs w:val="22"/>
        </w:rPr>
      </w:pPr>
      <w:r w:rsidRPr="00EC0C07">
        <w:rPr>
          <w:rFonts w:cs="Arial"/>
          <w:b/>
          <w:sz w:val="22"/>
          <w:szCs w:val="22"/>
        </w:rPr>
        <w:t xml:space="preserve">Cena </w:t>
      </w:r>
      <w:r w:rsidR="00B76CB8" w:rsidRPr="00EC0C07">
        <w:rPr>
          <w:rFonts w:cs="Arial"/>
          <w:b/>
          <w:sz w:val="22"/>
          <w:szCs w:val="22"/>
        </w:rPr>
        <w:t>díla</w:t>
      </w:r>
      <w:r w:rsidR="005F2EBC">
        <w:rPr>
          <w:rFonts w:cs="Arial"/>
          <w:b/>
          <w:sz w:val="22"/>
          <w:szCs w:val="22"/>
        </w:rPr>
        <w:t xml:space="preserve"> a Cena AD</w:t>
      </w:r>
    </w:p>
    <w:p w14:paraId="0CB38DCC" w14:textId="77777777" w:rsidR="007A70C4" w:rsidRDefault="007A70C4" w:rsidP="006B0692">
      <w:pPr>
        <w:pStyle w:val="Zkladntext2"/>
        <w:numPr>
          <w:ilvl w:val="0"/>
          <w:numId w:val="3"/>
        </w:numPr>
        <w:tabs>
          <w:tab w:val="clear" w:pos="720"/>
          <w:tab w:val="num" w:pos="360"/>
        </w:tabs>
        <w:spacing w:before="120"/>
        <w:ind w:left="357" w:hanging="357"/>
        <w:rPr>
          <w:rFonts w:cs="Arial"/>
          <w:b w:val="0"/>
          <w:sz w:val="20"/>
        </w:rPr>
      </w:pPr>
      <w:r w:rsidRPr="00EC0C07">
        <w:rPr>
          <w:rFonts w:cs="Arial"/>
          <w:b w:val="0"/>
          <w:sz w:val="20"/>
        </w:rPr>
        <w:t>Celková Cena díla v plném rozsahu dle této Smlouvy je</w:t>
      </w:r>
      <w:r w:rsidRPr="00E96706">
        <w:rPr>
          <w:rFonts w:cs="Arial"/>
          <w:b w:val="0"/>
          <w:sz w:val="20"/>
        </w:rPr>
        <w:t xml:space="preserve"> stanovena jako smluvní </w:t>
      </w:r>
      <w:r w:rsidR="000563D2" w:rsidRPr="00E96706">
        <w:rPr>
          <w:rFonts w:cs="Arial"/>
          <w:b w:val="0"/>
          <w:sz w:val="20"/>
        </w:rPr>
        <w:t>cena</w:t>
      </w:r>
      <w:r w:rsidR="003134C8">
        <w:rPr>
          <w:rFonts w:cs="Arial"/>
          <w:b w:val="0"/>
          <w:sz w:val="20"/>
        </w:rPr>
        <w:t xml:space="preserve"> a činí:</w:t>
      </w:r>
    </w:p>
    <w:p w14:paraId="0CB38DCD" w14:textId="77777777" w:rsidR="003134C8" w:rsidRDefault="003134C8" w:rsidP="00424851">
      <w:pPr>
        <w:pStyle w:val="Zkladntext2"/>
        <w:spacing w:before="120"/>
        <w:ind w:left="357" w:firstLine="0"/>
        <w:rPr>
          <w:rFonts w:cs="Arial"/>
          <w:b w:val="0"/>
          <w:sz w:val="20"/>
        </w:rPr>
      </w:pPr>
    </w:p>
    <w:tbl>
      <w:tblPr>
        <w:tblStyle w:val="Mkatabulky"/>
        <w:tblW w:w="0" w:type="auto"/>
        <w:tblInd w:w="357" w:type="dxa"/>
        <w:tblLook w:val="04A0" w:firstRow="1" w:lastRow="0" w:firstColumn="1" w:lastColumn="0" w:noHBand="0" w:noVBand="1"/>
      </w:tblPr>
      <w:tblGrid>
        <w:gridCol w:w="4332"/>
        <w:gridCol w:w="4656"/>
      </w:tblGrid>
      <w:tr w:rsidR="003134C8" w14:paraId="0CB38DD0" w14:textId="77777777" w:rsidTr="00424851">
        <w:tc>
          <w:tcPr>
            <w:tcW w:w="4429" w:type="dxa"/>
          </w:tcPr>
          <w:p w14:paraId="0CB38DCE" w14:textId="77777777" w:rsidR="003134C8" w:rsidRDefault="003134C8" w:rsidP="003134C8">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c>
          <w:tcPr>
            <w:tcW w:w="4785" w:type="dxa"/>
          </w:tcPr>
          <w:p w14:paraId="0CB38DCF" w14:textId="77777777" w:rsidR="003134C8" w:rsidRDefault="003134C8" w:rsidP="003134C8">
            <w:pPr>
              <w:pStyle w:val="Zkladntext2"/>
              <w:spacing w:before="120"/>
              <w:ind w:left="0" w:firstLine="0"/>
              <w:rPr>
                <w:rFonts w:cs="Arial"/>
                <w:b w:val="0"/>
                <w:sz w:val="20"/>
              </w:rPr>
            </w:pPr>
            <w:r>
              <w:rPr>
                <w:rFonts w:cs="Arial"/>
                <w:b w:val="0"/>
                <w:sz w:val="20"/>
              </w:rPr>
              <w:t>(slovy: …</w:t>
            </w:r>
            <w:proofErr w:type="gramStart"/>
            <w:r>
              <w:rPr>
                <w:rFonts w:cs="Arial"/>
                <w:b w:val="0"/>
                <w:sz w:val="20"/>
              </w:rPr>
              <w:t>…….</w:t>
            </w:r>
            <w:proofErr w:type="gramEnd"/>
            <w:r>
              <w:rPr>
                <w:rFonts w:cs="Arial"/>
                <w:b w:val="0"/>
                <w:sz w:val="20"/>
              </w:rPr>
              <w:t xml:space="preserve">. korun českých a </w:t>
            </w:r>
            <w:proofErr w:type="gramStart"/>
            <w:r>
              <w:rPr>
                <w:rFonts w:cs="Arial"/>
                <w:b w:val="0"/>
                <w:sz w:val="20"/>
              </w:rPr>
              <w:t>…….</w:t>
            </w:r>
            <w:proofErr w:type="gramEnd"/>
            <w:r>
              <w:rPr>
                <w:rFonts w:cs="Arial"/>
                <w:b w:val="0"/>
                <w:sz w:val="20"/>
              </w:rPr>
              <w:t xml:space="preserve">haléřů) </w:t>
            </w:r>
          </w:p>
        </w:tc>
      </w:tr>
    </w:tbl>
    <w:p w14:paraId="0CB38DD1" w14:textId="77777777" w:rsidR="003134C8" w:rsidRPr="00E96706" w:rsidRDefault="003134C8" w:rsidP="00424851">
      <w:pPr>
        <w:pStyle w:val="Zkladntext2"/>
        <w:spacing w:before="120"/>
        <w:ind w:left="357" w:firstLine="0"/>
        <w:rPr>
          <w:rFonts w:cs="Arial"/>
          <w:b w:val="0"/>
          <w:sz w:val="20"/>
        </w:rPr>
      </w:pPr>
    </w:p>
    <w:p w14:paraId="0CB38DD2" w14:textId="77777777" w:rsidR="007621D3" w:rsidRDefault="007621D3" w:rsidP="006B0692">
      <w:pPr>
        <w:pStyle w:val="Odstavec3"/>
        <w:numPr>
          <w:ilvl w:val="2"/>
          <w:numId w:val="24"/>
        </w:numPr>
        <w:spacing w:before="120"/>
        <w:ind w:left="721" w:hanging="437"/>
        <w:jc w:val="left"/>
        <w:rPr>
          <w:rFonts w:cs="Arial"/>
          <w:b/>
        </w:rPr>
      </w:pPr>
      <w:r w:rsidRPr="00E96706">
        <w:rPr>
          <w:rFonts w:cs="Arial"/>
        </w:rPr>
        <w:t xml:space="preserve">Cena díla </w:t>
      </w:r>
      <w:r w:rsidR="003134C8">
        <w:rPr>
          <w:rFonts w:cs="Arial"/>
        </w:rPr>
        <w:t>je</w:t>
      </w:r>
      <w:r w:rsidR="003134C8" w:rsidRPr="00E96706">
        <w:rPr>
          <w:rFonts w:cs="Arial"/>
        </w:rPr>
        <w:t xml:space="preserve"> </w:t>
      </w:r>
      <w:r>
        <w:rPr>
          <w:rFonts w:cs="Arial"/>
          <w:b/>
        </w:rPr>
        <w:t xml:space="preserve">stanovena na </w:t>
      </w:r>
      <w:r w:rsidRPr="00E96706">
        <w:rPr>
          <w:rFonts w:cs="Arial"/>
        </w:rPr>
        <w:t xml:space="preserve">základě jednotkových cen </w:t>
      </w:r>
      <w:r>
        <w:rPr>
          <w:rFonts w:cs="Arial"/>
          <w:b/>
        </w:rPr>
        <w:t xml:space="preserve">projektovaného </w:t>
      </w:r>
      <w:r w:rsidR="00167523">
        <w:rPr>
          <w:rFonts w:cs="Arial"/>
          <w:b/>
        </w:rPr>
        <w:t>D</w:t>
      </w:r>
      <w:r>
        <w:rPr>
          <w:rFonts w:cs="Arial"/>
          <w:b/>
        </w:rPr>
        <w:t>íla následovně:</w:t>
      </w:r>
    </w:p>
    <w:p w14:paraId="0CB38DD3" w14:textId="77777777" w:rsidR="006700B7" w:rsidRDefault="006700B7" w:rsidP="006700B7">
      <w:pPr>
        <w:pStyle w:val="Zkladntext2"/>
        <w:spacing w:before="120"/>
        <w:ind w:left="435" w:hanging="151"/>
        <w:rPr>
          <w:rFonts w:cs="Arial"/>
          <w:b w:val="0"/>
          <w:sz w:val="20"/>
        </w:rPr>
      </w:pPr>
    </w:p>
    <w:tbl>
      <w:tblPr>
        <w:tblStyle w:val="Mkatabulky"/>
        <w:tblW w:w="0" w:type="auto"/>
        <w:tblInd w:w="357" w:type="dxa"/>
        <w:tblLook w:val="04A0" w:firstRow="1" w:lastRow="0" w:firstColumn="1" w:lastColumn="0" w:noHBand="0" w:noVBand="1"/>
      </w:tblPr>
      <w:tblGrid>
        <w:gridCol w:w="5816"/>
        <w:gridCol w:w="3172"/>
      </w:tblGrid>
      <w:tr w:rsidR="006700B7" w14:paraId="0CB38DD6" w14:textId="77777777" w:rsidTr="005F5329">
        <w:tc>
          <w:tcPr>
            <w:tcW w:w="5816" w:type="dxa"/>
          </w:tcPr>
          <w:p w14:paraId="0CB38DD4" w14:textId="77777777" w:rsidR="006700B7" w:rsidRDefault="00BC262A" w:rsidP="00DD0475">
            <w:pPr>
              <w:pStyle w:val="Zkladntext2"/>
              <w:spacing w:before="120"/>
              <w:ind w:left="0" w:firstLine="0"/>
              <w:rPr>
                <w:rFonts w:cs="Arial"/>
                <w:b w:val="0"/>
                <w:sz w:val="20"/>
              </w:rPr>
            </w:pPr>
            <w:r>
              <w:rPr>
                <w:rFonts w:cs="Arial"/>
                <w:b w:val="0"/>
                <w:sz w:val="20"/>
              </w:rPr>
              <w:t>Cena za vypracování geodetického zaměření předmětného území</w:t>
            </w:r>
          </w:p>
        </w:tc>
        <w:tc>
          <w:tcPr>
            <w:tcW w:w="3172" w:type="dxa"/>
          </w:tcPr>
          <w:p w14:paraId="0CB38DD5" w14:textId="77777777" w:rsidR="006700B7" w:rsidRDefault="006700B7" w:rsidP="00DD0475">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r w:rsidR="006700B7" w14:paraId="0CB38DDA" w14:textId="77777777" w:rsidTr="005F5329">
        <w:tc>
          <w:tcPr>
            <w:tcW w:w="5816" w:type="dxa"/>
          </w:tcPr>
          <w:p w14:paraId="0CB38DD7" w14:textId="165DA578" w:rsidR="006700B7" w:rsidRDefault="00BC262A" w:rsidP="00BC262A">
            <w:pPr>
              <w:pStyle w:val="Zkladntext2"/>
              <w:spacing w:before="120"/>
              <w:ind w:left="0" w:firstLine="0"/>
              <w:rPr>
                <w:rFonts w:cs="Arial"/>
                <w:b w:val="0"/>
                <w:sz w:val="20"/>
              </w:rPr>
            </w:pPr>
            <w:r w:rsidRPr="00BC262A">
              <w:rPr>
                <w:rFonts w:cs="Arial"/>
                <w:b w:val="0"/>
                <w:sz w:val="20"/>
              </w:rPr>
              <w:t xml:space="preserve">Vypracování </w:t>
            </w:r>
            <w:r>
              <w:rPr>
                <w:rFonts w:cs="Arial"/>
                <w:b w:val="0"/>
                <w:sz w:val="20"/>
              </w:rPr>
              <w:t>PD</w:t>
            </w:r>
            <w:r w:rsidRPr="00BC262A">
              <w:rPr>
                <w:rFonts w:cs="Arial"/>
                <w:b w:val="0"/>
                <w:sz w:val="20"/>
              </w:rPr>
              <w:t xml:space="preserve"> pro společné územní</w:t>
            </w:r>
            <w:r>
              <w:rPr>
                <w:rFonts w:cs="Arial"/>
                <w:b w:val="0"/>
                <w:sz w:val="20"/>
              </w:rPr>
              <w:t xml:space="preserve"> rozhodnutí</w:t>
            </w:r>
            <w:r w:rsidRPr="00BC262A">
              <w:rPr>
                <w:rFonts w:cs="Arial"/>
                <w:b w:val="0"/>
                <w:sz w:val="20"/>
              </w:rPr>
              <w:t xml:space="preserve"> a stavební povolení v rozsahu dle technických podmínek v</w:t>
            </w:r>
            <w:r w:rsidR="00167523">
              <w:rPr>
                <w:rFonts w:cs="Arial"/>
                <w:b w:val="0"/>
                <w:sz w:val="20"/>
              </w:rPr>
              <w:t xml:space="preserve">e Smlouvě </w:t>
            </w:r>
            <w:r w:rsidR="00A95599">
              <w:rPr>
                <w:rFonts w:cs="Arial"/>
                <w:b w:val="0"/>
                <w:sz w:val="20"/>
              </w:rPr>
              <w:t xml:space="preserve">a </w:t>
            </w:r>
            <w:r w:rsidR="00A95599" w:rsidRPr="00BC262A">
              <w:rPr>
                <w:rFonts w:cs="Arial"/>
                <w:b w:val="0"/>
                <w:sz w:val="20"/>
              </w:rPr>
              <w:t>Zadávací</w:t>
            </w:r>
            <w:r w:rsidRPr="00BC262A">
              <w:rPr>
                <w:rFonts w:cs="Arial"/>
                <w:b w:val="0"/>
                <w:sz w:val="20"/>
              </w:rPr>
              <w:t xml:space="preserve"> dokumentaci (pro celek/část 1);</w:t>
            </w:r>
            <w:r w:rsidR="000E5D15">
              <w:rPr>
                <w:rFonts w:cs="Arial"/>
                <w:b w:val="0"/>
                <w:sz w:val="20"/>
              </w:rPr>
              <w:t xml:space="preserve"> včetně </w:t>
            </w:r>
            <w:r w:rsidR="00B63ECB">
              <w:rPr>
                <w:rFonts w:cs="Arial"/>
                <w:b w:val="0"/>
                <w:sz w:val="20"/>
              </w:rPr>
              <w:t xml:space="preserve">zajištění vyjádření drážního úřadu a </w:t>
            </w:r>
            <w:r w:rsidR="000E5D15" w:rsidRPr="00BC262A">
              <w:rPr>
                <w:rFonts w:cs="Arial"/>
                <w:b w:val="0"/>
                <w:sz w:val="20"/>
              </w:rPr>
              <w:t xml:space="preserve">zajištění inženýrských činností </w:t>
            </w:r>
            <w:r w:rsidR="000E5D15" w:rsidRPr="00BC262A">
              <w:rPr>
                <w:rFonts w:cs="Arial"/>
                <w:b w:val="0"/>
                <w:sz w:val="20"/>
              </w:rPr>
              <w:lastRenderedPageBreak/>
              <w:t xml:space="preserve">nutných pro získání stavebního povolení </w:t>
            </w:r>
            <w:r w:rsidR="000E5D15">
              <w:rPr>
                <w:rFonts w:cs="Arial"/>
                <w:b w:val="0"/>
                <w:sz w:val="20"/>
              </w:rPr>
              <w:t>a</w:t>
            </w:r>
            <w:r w:rsidR="000E5D15" w:rsidRPr="00BC262A">
              <w:rPr>
                <w:rFonts w:cs="Arial"/>
                <w:b w:val="0"/>
                <w:sz w:val="20"/>
              </w:rPr>
              <w:t xml:space="preserve"> zajištění pravomocného společného územního rozhodnutí a stavebního povolení pro cel</w:t>
            </w:r>
            <w:r w:rsidR="000E5D15">
              <w:rPr>
                <w:rFonts w:cs="Arial"/>
                <w:b w:val="0"/>
                <w:sz w:val="20"/>
              </w:rPr>
              <w:t>ek</w:t>
            </w:r>
            <w:r w:rsidR="000E5D15" w:rsidRPr="00BC262A">
              <w:rPr>
                <w:rFonts w:cs="Arial"/>
                <w:b w:val="0"/>
                <w:sz w:val="20"/>
              </w:rPr>
              <w:t>/část</w:t>
            </w:r>
            <w:r w:rsidR="000E5D15">
              <w:rPr>
                <w:rFonts w:cs="Arial"/>
                <w:b w:val="0"/>
                <w:sz w:val="20"/>
              </w:rPr>
              <w:t xml:space="preserve"> 1</w:t>
            </w:r>
          </w:p>
        </w:tc>
        <w:tc>
          <w:tcPr>
            <w:tcW w:w="3172" w:type="dxa"/>
          </w:tcPr>
          <w:p w14:paraId="0CB38DD8" w14:textId="77777777" w:rsidR="006700B7" w:rsidRDefault="006700B7" w:rsidP="00DD0475">
            <w:pPr>
              <w:pStyle w:val="Zkladntext2"/>
              <w:spacing w:before="120"/>
              <w:ind w:left="0" w:firstLine="0"/>
              <w:rPr>
                <w:rFonts w:cs="Arial"/>
                <w:b w:val="0"/>
                <w:sz w:val="20"/>
              </w:rPr>
            </w:pPr>
          </w:p>
          <w:p w14:paraId="0CB38DD9" w14:textId="77777777" w:rsidR="006700B7" w:rsidRDefault="006700B7" w:rsidP="00DD0475">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r w:rsidR="006D037A" w14:paraId="0CB38DE2" w14:textId="77777777" w:rsidTr="005F5329">
        <w:tc>
          <w:tcPr>
            <w:tcW w:w="5816" w:type="dxa"/>
          </w:tcPr>
          <w:p w14:paraId="0CB38DE0" w14:textId="2FEC86AA" w:rsidR="006D037A" w:rsidRPr="00BC262A" w:rsidRDefault="001B5272" w:rsidP="00BC262A">
            <w:pPr>
              <w:pStyle w:val="Zkladntext2"/>
              <w:spacing w:before="120"/>
              <w:ind w:left="0" w:firstLine="0"/>
              <w:rPr>
                <w:rFonts w:cs="Arial"/>
                <w:b w:val="0"/>
                <w:sz w:val="20"/>
              </w:rPr>
            </w:pPr>
            <w:r w:rsidRPr="00BC262A">
              <w:rPr>
                <w:rFonts w:cs="Arial"/>
                <w:b w:val="0"/>
                <w:sz w:val="20"/>
              </w:rPr>
              <w:t>Vypracování projektové dokumentace pro provedení stavby (PDPS)</w:t>
            </w:r>
            <w:r>
              <w:rPr>
                <w:rFonts w:cs="Arial"/>
                <w:b w:val="0"/>
                <w:sz w:val="20"/>
              </w:rPr>
              <w:t xml:space="preserve"> a výběr dodavatele</w:t>
            </w:r>
            <w:r w:rsidRPr="00BC262A">
              <w:rPr>
                <w:rFonts w:cs="Arial"/>
                <w:b w:val="0"/>
                <w:sz w:val="20"/>
              </w:rPr>
              <w:t xml:space="preserve"> v rozsahu dle technických podmínek v</w:t>
            </w:r>
            <w:r>
              <w:rPr>
                <w:rFonts w:cs="Arial"/>
                <w:b w:val="0"/>
                <w:sz w:val="20"/>
              </w:rPr>
              <w:t xml:space="preserve">e Smlouvě </w:t>
            </w:r>
            <w:r w:rsidR="00A95599">
              <w:rPr>
                <w:rFonts w:cs="Arial"/>
                <w:b w:val="0"/>
                <w:sz w:val="20"/>
              </w:rPr>
              <w:t xml:space="preserve">a </w:t>
            </w:r>
            <w:r w:rsidR="00A95599" w:rsidRPr="00BC262A">
              <w:rPr>
                <w:rFonts w:cs="Arial"/>
                <w:b w:val="0"/>
                <w:sz w:val="20"/>
              </w:rPr>
              <w:t>Zadávací</w:t>
            </w:r>
            <w:r w:rsidRPr="00BC262A">
              <w:rPr>
                <w:rFonts w:cs="Arial"/>
                <w:b w:val="0"/>
                <w:sz w:val="20"/>
              </w:rPr>
              <w:t xml:space="preserve"> dokumentaci (pro celek/část </w:t>
            </w:r>
            <w:r>
              <w:rPr>
                <w:rFonts w:cs="Arial"/>
                <w:b w:val="0"/>
                <w:sz w:val="20"/>
              </w:rPr>
              <w:t>1</w:t>
            </w:r>
            <w:r w:rsidRPr="00BC262A">
              <w:rPr>
                <w:rFonts w:cs="Arial"/>
                <w:b w:val="0"/>
                <w:sz w:val="20"/>
              </w:rPr>
              <w:t>)</w:t>
            </w:r>
          </w:p>
        </w:tc>
        <w:tc>
          <w:tcPr>
            <w:tcW w:w="3172" w:type="dxa"/>
          </w:tcPr>
          <w:p w14:paraId="0CB38DE1" w14:textId="77777777" w:rsidR="006D037A" w:rsidRDefault="006D037A">
            <w:pPr>
              <w:rPr>
                <w:rFonts w:cs="Arial"/>
              </w:rPr>
            </w:pPr>
            <w:r w:rsidRPr="00122E69">
              <w:rPr>
                <w:rFonts w:cs="Arial"/>
              </w:rPr>
              <w:t>……………</w:t>
            </w:r>
            <w:proofErr w:type="gramStart"/>
            <w:r w:rsidRPr="00122E69">
              <w:rPr>
                <w:rFonts w:cs="Arial"/>
              </w:rPr>
              <w:t>…….</w:t>
            </w:r>
            <w:proofErr w:type="gramEnd"/>
            <w:r w:rsidRPr="00122E69">
              <w:rPr>
                <w:rFonts w:cs="Arial"/>
              </w:rPr>
              <w:t>,- Kč</w:t>
            </w:r>
          </w:p>
        </w:tc>
      </w:tr>
      <w:tr w:rsidR="00BC262A" w14:paraId="0CB38DE5" w14:textId="77777777" w:rsidTr="005F5329">
        <w:tc>
          <w:tcPr>
            <w:tcW w:w="5816" w:type="dxa"/>
          </w:tcPr>
          <w:p w14:paraId="0CB38DE3" w14:textId="49E75EF9" w:rsidR="00BC262A" w:rsidRPr="00BC262A" w:rsidRDefault="00D91046" w:rsidP="00095BC1">
            <w:pPr>
              <w:pStyle w:val="Zkladntext2"/>
              <w:spacing w:before="120"/>
              <w:ind w:left="0" w:firstLine="0"/>
              <w:rPr>
                <w:rFonts w:cs="Arial"/>
                <w:b w:val="0"/>
                <w:sz w:val="20"/>
              </w:rPr>
            </w:pPr>
            <w:r w:rsidRPr="00BC262A">
              <w:rPr>
                <w:rFonts w:cs="Arial"/>
                <w:b w:val="0"/>
                <w:sz w:val="20"/>
              </w:rPr>
              <w:t xml:space="preserve">Vypracování projektové dokumentace pro provedení stavby (PDPS) </w:t>
            </w:r>
            <w:r>
              <w:rPr>
                <w:rFonts w:cs="Arial"/>
                <w:b w:val="0"/>
                <w:sz w:val="20"/>
              </w:rPr>
              <w:t xml:space="preserve">a výběr dodavatele </w:t>
            </w:r>
            <w:r w:rsidRPr="00BC262A">
              <w:rPr>
                <w:rFonts w:cs="Arial"/>
                <w:b w:val="0"/>
                <w:sz w:val="20"/>
              </w:rPr>
              <w:t>v rozsahu dle technických podmínek v</w:t>
            </w:r>
            <w:r>
              <w:rPr>
                <w:rFonts w:cs="Arial"/>
                <w:b w:val="0"/>
                <w:sz w:val="20"/>
              </w:rPr>
              <w:t xml:space="preserve">e Smlouvě </w:t>
            </w:r>
            <w:r w:rsidR="00A95599">
              <w:rPr>
                <w:rFonts w:cs="Arial"/>
                <w:b w:val="0"/>
                <w:sz w:val="20"/>
              </w:rPr>
              <w:t xml:space="preserve">a </w:t>
            </w:r>
            <w:r w:rsidR="00A95599" w:rsidRPr="00BC262A">
              <w:rPr>
                <w:rFonts w:cs="Arial"/>
                <w:b w:val="0"/>
                <w:sz w:val="20"/>
              </w:rPr>
              <w:t>Zadávací</w:t>
            </w:r>
            <w:r w:rsidRPr="00BC262A">
              <w:rPr>
                <w:rFonts w:cs="Arial"/>
                <w:b w:val="0"/>
                <w:sz w:val="20"/>
              </w:rPr>
              <w:t xml:space="preserve"> dokumentaci (pro celek/část 2)</w:t>
            </w:r>
          </w:p>
        </w:tc>
        <w:tc>
          <w:tcPr>
            <w:tcW w:w="3172" w:type="dxa"/>
          </w:tcPr>
          <w:p w14:paraId="0CB38DE4" w14:textId="77777777" w:rsidR="00BC262A" w:rsidRDefault="00BC262A">
            <w:r w:rsidRPr="00122E69">
              <w:rPr>
                <w:rFonts w:cs="Arial"/>
              </w:rPr>
              <w:t>……………</w:t>
            </w:r>
            <w:proofErr w:type="gramStart"/>
            <w:r w:rsidRPr="00122E69">
              <w:rPr>
                <w:rFonts w:cs="Arial"/>
              </w:rPr>
              <w:t>…….</w:t>
            </w:r>
            <w:proofErr w:type="gramEnd"/>
            <w:r w:rsidRPr="00122E69">
              <w:rPr>
                <w:rFonts w:cs="Arial"/>
              </w:rPr>
              <w:t>,- Kč</w:t>
            </w:r>
          </w:p>
        </w:tc>
      </w:tr>
      <w:tr w:rsidR="00BC262A" w14:paraId="0CB38DE9" w14:textId="77777777" w:rsidTr="005F5329">
        <w:tc>
          <w:tcPr>
            <w:tcW w:w="5816" w:type="dxa"/>
          </w:tcPr>
          <w:p w14:paraId="0CB38DE6" w14:textId="07920B10" w:rsidR="00BC262A" w:rsidRPr="00BC262A" w:rsidRDefault="00BC262A" w:rsidP="00BC262A">
            <w:pPr>
              <w:pStyle w:val="Zkladntext2"/>
              <w:spacing w:before="120"/>
              <w:ind w:left="0" w:firstLine="0"/>
              <w:rPr>
                <w:rFonts w:cs="Arial"/>
                <w:b w:val="0"/>
                <w:sz w:val="20"/>
              </w:rPr>
            </w:pPr>
            <w:r w:rsidRPr="00BC262A">
              <w:rPr>
                <w:rFonts w:cs="Arial"/>
                <w:b w:val="0"/>
                <w:sz w:val="20"/>
              </w:rPr>
              <w:t xml:space="preserve">Vypracování </w:t>
            </w:r>
            <w:r w:rsidR="00B94B72">
              <w:rPr>
                <w:rFonts w:cs="Arial"/>
                <w:b w:val="0"/>
                <w:sz w:val="20"/>
              </w:rPr>
              <w:t>plánu BOZP</w:t>
            </w:r>
            <w:r w:rsidRPr="00BC262A">
              <w:rPr>
                <w:rFonts w:cs="Arial"/>
                <w:b w:val="0"/>
                <w:sz w:val="20"/>
              </w:rPr>
              <w:t xml:space="preserve"> v rozsahu dle technických podmínek v</w:t>
            </w:r>
            <w:r w:rsidR="00167523">
              <w:rPr>
                <w:rFonts w:cs="Arial"/>
                <w:b w:val="0"/>
                <w:sz w:val="20"/>
              </w:rPr>
              <w:t xml:space="preserve">e Smlouvě </w:t>
            </w:r>
            <w:r w:rsidR="00A95599">
              <w:rPr>
                <w:rFonts w:cs="Arial"/>
                <w:b w:val="0"/>
                <w:sz w:val="20"/>
              </w:rPr>
              <w:t xml:space="preserve">a </w:t>
            </w:r>
            <w:r w:rsidR="00A95599" w:rsidRPr="00BC262A">
              <w:rPr>
                <w:rFonts w:cs="Arial"/>
                <w:b w:val="0"/>
                <w:sz w:val="20"/>
              </w:rPr>
              <w:t>Zadávací</w:t>
            </w:r>
            <w:r w:rsidRPr="00BC262A">
              <w:rPr>
                <w:rFonts w:cs="Arial"/>
                <w:b w:val="0"/>
                <w:sz w:val="20"/>
              </w:rPr>
              <w:t xml:space="preserve"> dokumentaci (pro celek/část 2)</w:t>
            </w:r>
          </w:p>
        </w:tc>
        <w:tc>
          <w:tcPr>
            <w:tcW w:w="3172" w:type="dxa"/>
          </w:tcPr>
          <w:p w14:paraId="0CB38DE7" w14:textId="77777777" w:rsidR="00BC262A" w:rsidRDefault="00BC262A">
            <w:pPr>
              <w:rPr>
                <w:rFonts w:cs="Arial"/>
              </w:rPr>
            </w:pPr>
          </w:p>
          <w:p w14:paraId="0CB38DE8" w14:textId="77777777" w:rsidR="00BC262A" w:rsidRDefault="00BC262A">
            <w:r w:rsidRPr="00122E69">
              <w:rPr>
                <w:rFonts w:cs="Arial"/>
              </w:rPr>
              <w:t>……………</w:t>
            </w:r>
            <w:proofErr w:type="gramStart"/>
            <w:r w:rsidRPr="00122E69">
              <w:rPr>
                <w:rFonts w:cs="Arial"/>
              </w:rPr>
              <w:t>…….</w:t>
            </w:r>
            <w:proofErr w:type="gramEnd"/>
            <w:r w:rsidRPr="00122E69">
              <w:rPr>
                <w:rFonts w:cs="Arial"/>
              </w:rPr>
              <w:t>,- Kč</w:t>
            </w:r>
          </w:p>
        </w:tc>
      </w:tr>
      <w:tr w:rsidR="006700B7" w14:paraId="0CB38DEC" w14:textId="77777777" w:rsidTr="005F5329">
        <w:tc>
          <w:tcPr>
            <w:tcW w:w="5816" w:type="dxa"/>
          </w:tcPr>
          <w:p w14:paraId="0CB38DEA" w14:textId="77777777" w:rsidR="006700B7" w:rsidRDefault="006700B7" w:rsidP="00DD0475">
            <w:pPr>
              <w:pStyle w:val="Zkladntext2"/>
              <w:spacing w:before="120"/>
              <w:ind w:left="0" w:firstLine="0"/>
              <w:rPr>
                <w:rFonts w:cs="Arial"/>
                <w:b w:val="0"/>
                <w:sz w:val="20"/>
              </w:rPr>
            </w:pPr>
            <w:r w:rsidRPr="006700B7">
              <w:rPr>
                <w:rFonts w:cs="Arial"/>
                <w:sz w:val="20"/>
              </w:rPr>
              <w:t xml:space="preserve">Celková </w:t>
            </w:r>
            <w:r w:rsidR="005F537E">
              <w:rPr>
                <w:rFonts w:cs="Arial"/>
                <w:sz w:val="20"/>
              </w:rPr>
              <w:t>C</w:t>
            </w:r>
            <w:r w:rsidRPr="006700B7">
              <w:rPr>
                <w:rFonts w:cs="Arial"/>
                <w:sz w:val="20"/>
              </w:rPr>
              <w:t>ena díla</w:t>
            </w:r>
            <w:r>
              <w:rPr>
                <w:rFonts w:cs="Arial"/>
                <w:sz w:val="20"/>
              </w:rPr>
              <w:tab/>
            </w:r>
          </w:p>
        </w:tc>
        <w:tc>
          <w:tcPr>
            <w:tcW w:w="3172" w:type="dxa"/>
          </w:tcPr>
          <w:p w14:paraId="0CB38DEB" w14:textId="77777777" w:rsidR="006700B7" w:rsidRPr="006700B7" w:rsidRDefault="006700B7" w:rsidP="00DD0475">
            <w:pPr>
              <w:pStyle w:val="Zkladntext2"/>
              <w:spacing w:before="120"/>
              <w:ind w:left="0" w:firstLine="0"/>
              <w:rPr>
                <w:rFonts w:cs="Arial"/>
                <w:sz w:val="20"/>
              </w:rPr>
            </w:pPr>
            <w:r w:rsidRPr="006700B7">
              <w:rPr>
                <w:rFonts w:cs="Arial"/>
                <w:sz w:val="20"/>
              </w:rPr>
              <w:t>……………</w:t>
            </w:r>
            <w:proofErr w:type="gramStart"/>
            <w:r w:rsidRPr="006700B7">
              <w:rPr>
                <w:rFonts w:cs="Arial"/>
                <w:sz w:val="20"/>
              </w:rPr>
              <w:t>…….</w:t>
            </w:r>
            <w:proofErr w:type="gramEnd"/>
            <w:r w:rsidRPr="006700B7">
              <w:rPr>
                <w:rFonts w:cs="Arial"/>
                <w:sz w:val="20"/>
              </w:rPr>
              <w:t>,- Kč</w:t>
            </w:r>
          </w:p>
        </w:tc>
      </w:tr>
    </w:tbl>
    <w:p w14:paraId="0CB38DED" w14:textId="77777777" w:rsidR="007621D3" w:rsidRPr="007621D3" w:rsidRDefault="006700B7" w:rsidP="00DF61C6">
      <w:pPr>
        <w:pStyle w:val="Zkladntext2"/>
        <w:spacing w:before="120"/>
        <w:ind w:left="435" w:hanging="151"/>
        <w:rPr>
          <w:rFonts w:cs="Arial"/>
          <w:b w:val="0"/>
        </w:rPr>
      </w:pPr>
      <w:r>
        <w:rPr>
          <w:rFonts w:cs="Arial"/>
          <w:b w:val="0"/>
          <w:sz w:val="20"/>
        </w:rPr>
        <w:tab/>
      </w:r>
      <w:r>
        <w:rPr>
          <w:rFonts w:cs="Arial"/>
          <w:b w:val="0"/>
          <w:sz w:val="20"/>
        </w:rPr>
        <w:tab/>
      </w:r>
    </w:p>
    <w:p w14:paraId="0CB38DEE" w14:textId="77777777" w:rsidR="000E4D68" w:rsidRDefault="000E4D68" w:rsidP="006B0692">
      <w:pPr>
        <w:pStyle w:val="Odstavec3"/>
        <w:numPr>
          <w:ilvl w:val="2"/>
          <w:numId w:val="24"/>
        </w:numPr>
        <w:ind w:hanging="436"/>
        <w:jc w:val="left"/>
        <w:rPr>
          <w:rFonts w:cs="Arial"/>
          <w:b/>
        </w:rPr>
      </w:pPr>
      <w:bookmarkStart w:id="0" w:name="_Ref77860555"/>
      <w:r>
        <w:rPr>
          <w:rFonts w:cs="Arial"/>
          <w:b/>
        </w:rPr>
        <w:t xml:space="preserve">Cena za </w:t>
      </w:r>
      <w:r w:rsidR="005F2EBC">
        <w:rPr>
          <w:rFonts w:cs="Arial"/>
          <w:b/>
        </w:rPr>
        <w:t xml:space="preserve">Výkon </w:t>
      </w:r>
      <w:r>
        <w:rPr>
          <w:rFonts w:cs="Arial"/>
          <w:b/>
        </w:rPr>
        <w:t>autorského dozoru</w:t>
      </w:r>
      <w:bookmarkEnd w:id="0"/>
      <w:r>
        <w:rPr>
          <w:rFonts w:cs="Arial"/>
          <w:b/>
        </w:rPr>
        <w:tab/>
      </w:r>
      <w:r>
        <w:rPr>
          <w:rFonts w:cs="Arial"/>
          <w:b/>
        </w:rPr>
        <w:tab/>
      </w:r>
      <w:r>
        <w:rPr>
          <w:rFonts w:cs="Arial"/>
          <w:b/>
        </w:rPr>
        <w:tab/>
      </w:r>
    </w:p>
    <w:tbl>
      <w:tblPr>
        <w:tblStyle w:val="Mkatabulky"/>
        <w:tblW w:w="0" w:type="auto"/>
        <w:tblInd w:w="357" w:type="dxa"/>
        <w:tblLook w:val="04A0" w:firstRow="1" w:lastRow="0" w:firstColumn="1" w:lastColumn="0" w:noHBand="0" w:noVBand="1"/>
      </w:tblPr>
      <w:tblGrid>
        <w:gridCol w:w="5819"/>
        <w:gridCol w:w="3169"/>
      </w:tblGrid>
      <w:tr w:rsidR="00867468" w14:paraId="0CB38DF1" w14:textId="77777777" w:rsidTr="005E61D7">
        <w:tc>
          <w:tcPr>
            <w:tcW w:w="5988" w:type="dxa"/>
          </w:tcPr>
          <w:p w14:paraId="0CB38DEF" w14:textId="1906A52A" w:rsidR="00867468" w:rsidRPr="003D5C69" w:rsidRDefault="00622AD6" w:rsidP="00554C97">
            <w:pPr>
              <w:pStyle w:val="Zkladntext2"/>
              <w:spacing w:before="120"/>
              <w:ind w:left="0" w:firstLine="0"/>
              <w:rPr>
                <w:rFonts w:cs="Arial"/>
                <w:sz w:val="20"/>
              </w:rPr>
            </w:pPr>
            <w:r w:rsidRPr="003D5C69">
              <w:rPr>
                <w:rFonts w:cs="Arial"/>
                <w:sz w:val="20"/>
              </w:rPr>
              <w:t>Cena za výkon AD při provádění stavby po</w:t>
            </w:r>
            <w:r w:rsidR="00E24711" w:rsidRPr="003D5C69">
              <w:rPr>
                <w:rFonts w:cs="Arial"/>
                <w:sz w:val="20"/>
              </w:rPr>
              <w:t xml:space="preserve"> </w:t>
            </w:r>
            <w:r w:rsidR="00A95599" w:rsidRPr="003D5C69">
              <w:rPr>
                <w:rFonts w:cs="Arial"/>
                <w:sz w:val="20"/>
              </w:rPr>
              <w:t>předpokládanou dobu</w:t>
            </w:r>
            <w:r w:rsidRPr="003D5C69">
              <w:rPr>
                <w:rFonts w:cs="Arial"/>
                <w:sz w:val="20"/>
              </w:rPr>
              <w:t xml:space="preserve"> </w:t>
            </w:r>
            <w:r w:rsidR="001B37A8">
              <w:rPr>
                <w:rFonts w:cs="Arial"/>
                <w:sz w:val="20"/>
              </w:rPr>
              <w:t>12</w:t>
            </w:r>
            <w:r w:rsidR="00554C97" w:rsidRPr="003D5C69">
              <w:rPr>
                <w:rFonts w:cs="Arial"/>
                <w:sz w:val="20"/>
              </w:rPr>
              <w:t xml:space="preserve"> </w:t>
            </w:r>
            <w:r w:rsidRPr="003D5C69">
              <w:rPr>
                <w:rFonts w:cs="Arial"/>
                <w:sz w:val="20"/>
              </w:rPr>
              <w:t>měsíců</w:t>
            </w:r>
            <w:r w:rsidR="006700B7" w:rsidRPr="003D5C69">
              <w:rPr>
                <w:rFonts w:cs="Arial"/>
                <w:sz w:val="20"/>
              </w:rPr>
              <w:t xml:space="preserve"> (</w:t>
            </w:r>
            <w:r w:rsidR="00054642" w:rsidRPr="003D5C69">
              <w:rPr>
                <w:rFonts w:cs="Arial"/>
                <w:sz w:val="20"/>
              </w:rPr>
              <w:t xml:space="preserve">nejvýše </w:t>
            </w:r>
            <w:r w:rsidR="001B37A8">
              <w:rPr>
                <w:rFonts w:cs="Arial"/>
                <w:i/>
                <w:sz w:val="20"/>
              </w:rPr>
              <w:t>2</w:t>
            </w:r>
            <w:r w:rsidR="00554C97" w:rsidRPr="003D5C69">
              <w:rPr>
                <w:rFonts w:cs="Arial"/>
                <w:i/>
                <w:sz w:val="20"/>
              </w:rPr>
              <w:t xml:space="preserve">00 </w:t>
            </w:r>
            <w:r w:rsidR="006700B7" w:rsidRPr="003D5C69">
              <w:rPr>
                <w:rFonts w:cs="Arial"/>
                <w:i/>
                <w:sz w:val="20"/>
              </w:rPr>
              <w:t>hodin)</w:t>
            </w:r>
          </w:p>
        </w:tc>
        <w:tc>
          <w:tcPr>
            <w:tcW w:w="3226" w:type="dxa"/>
          </w:tcPr>
          <w:p w14:paraId="0CB38DF0" w14:textId="77777777" w:rsidR="00867468" w:rsidRPr="003D5C69" w:rsidRDefault="006700B7" w:rsidP="00EC0C07">
            <w:pPr>
              <w:pStyle w:val="Zkladntext2"/>
              <w:spacing w:before="120"/>
              <w:ind w:left="0" w:firstLine="0"/>
              <w:rPr>
                <w:rFonts w:cs="Arial"/>
                <w:sz w:val="20"/>
              </w:rPr>
            </w:pPr>
            <w:r w:rsidRPr="003D5C69">
              <w:rPr>
                <w:rFonts w:cs="Arial"/>
                <w:sz w:val="20"/>
              </w:rPr>
              <w:t>……………</w:t>
            </w:r>
            <w:proofErr w:type="gramStart"/>
            <w:r w:rsidRPr="003D5C69">
              <w:rPr>
                <w:rFonts w:cs="Arial"/>
                <w:sz w:val="20"/>
              </w:rPr>
              <w:t>…….</w:t>
            </w:r>
            <w:proofErr w:type="gramEnd"/>
            <w:r w:rsidRPr="003D5C69">
              <w:rPr>
                <w:rFonts w:cs="Arial"/>
                <w:sz w:val="20"/>
              </w:rPr>
              <w:t>,- Kč</w:t>
            </w:r>
          </w:p>
        </w:tc>
      </w:tr>
    </w:tbl>
    <w:p w14:paraId="0CB38DF2" w14:textId="0BE95FCB" w:rsidR="006B1C86" w:rsidRDefault="006B1C86" w:rsidP="003D5C69">
      <w:pPr>
        <w:pStyle w:val="Zkladntext2"/>
        <w:spacing w:before="120"/>
        <w:rPr>
          <w:rFonts w:cs="Arial"/>
          <w:b w:val="0"/>
          <w:sz w:val="20"/>
        </w:rPr>
      </w:pPr>
      <w:r>
        <w:rPr>
          <w:rFonts w:cs="Arial"/>
          <w:b w:val="0"/>
          <w:sz w:val="20"/>
        </w:rPr>
        <w:t>s tím, že jednotková cena za jednu hodinu AD činí</w:t>
      </w:r>
      <w:proofErr w:type="gramStart"/>
      <w:r>
        <w:rPr>
          <w:rFonts w:cs="Arial"/>
          <w:b w:val="0"/>
          <w:sz w:val="20"/>
        </w:rPr>
        <w:t xml:space="preserve"> :…</w:t>
      </w:r>
      <w:proofErr w:type="gramEnd"/>
      <w:r>
        <w:rPr>
          <w:rFonts w:cs="Arial"/>
          <w:b w:val="0"/>
          <w:sz w:val="20"/>
        </w:rPr>
        <w:t xml:space="preserve">………. Kč </w:t>
      </w:r>
    </w:p>
    <w:p w14:paraId="130CB88E" w14:textId="77777777" w:rsidR="003921E4" w:rsidRDefault="003921E4" w:rsidP="003D5C69">
      <w:pPr>
        <w:pStyle w:val="Zkladntext2"/>
        <w:spacing w:before="120"/>
        <w:rPr>
          <w:rFonts w:cs="Arial"/>
          <w:b w:val="0"/>
          <w:sz w:val="20"/>
        </w:rPr>
      </w:pPr>
    </w:p>
    <w:p w14:paraId="0CB38DF3" w14:textId="486618F2" w:rsidR="007A70C4" w:rsidRPr="00E96706" w:rsidRDefault="007A70C4" w:rsidP="006B0692">
      <w:pPr>
        <w:pStyle w:val="Zkladntext2"/>
        <w:numPr>
          <w:ilvl w:val="0"/>
          <w:numId w:val="3"/>
        </w:numPr>
        <w:tabs>
          <w:tab w:val="clear" w:pos="720"/>
          <w:tab w:val="num" w:pos="360"/>
        </w:tabs>
        <w:spacing w:before="120"/>
        <w:ind w:left="357" w:hanging="357"/>
        <w:rPr>
          <w:rFonts w:cs="Arial"/>
          <w:b w:val="0"/>
          <w:sz w:val="20"/>
        </w:rPr>
      </w:pPr>
      <w:r w:rsidRPr="00E96706">
        <w:rPr>
          <w:rFonts w:cs="Arial"/>
          <w:b w:val="0"/>
          <w:sz w:val="20"/>
        </w:rPr>
        <w:t xml:space="preserve">K Ceně díla </w:t>
      </w:r>
      <w:r w:rsidR="000F0473">
        <w:rPr>
          <w:rFonts w:cs="Arial"/>
          <w:b w:val="0"/>
          <w:sz w:val="20"/>
        </w:rPr>
        <w:t xml:space="preserve">a stejně tak i </w:t>
      </w:r>
      <w:r w:rsidR="00F702C5">
        <w:rPr>
          <w:rFonts w:cs="Arial"/>
          <w:b w:val="0"/>
          <w:sz w:val="20"/>
        </w:rPr>
        <w:t xml:space="preserve">k </w:t>
      </w:r>
      <w:r w:rsidR="000F0473">
        <w:rPr>
          <w:rFonts w:cs="Arial"/>
          <w:b w:val="0"/>
          <w:sz w:val="20"/>
        </w:rPr>
        <w:t xml:space="preserve">Ceně AD </w:t>
      </w:r>
      <w:r w:rsidRPr="00E96706">
        <w:rPr>
          <w:rFonts w:cs="Arial"/>
          <w:b w:val="0"/>
          <w:sz w:val="20"/>
        </w:rPr>
        <w:t>bude při fakturaci připočtena DPH v zákonné výši.</w:t>
      </w:r>
    </w:p>
    <w:p w14:paraId="0CB38DF4" w14:textId="77777777" w:rsidR="00F573F2" w:rsidRPr="00E96706" w:rsidRDefault="00CE7C5E" w:rsidP="006B0692">
      <w:pPr>
        <w:pStyle w:val="Zkladntext2"/>
        <w:numPr>
          <w:ilvl w:val="0"/>
          <w:numId w:val="3"/>
        </w:numPr>
        <w:tabs>
          <w:tab w:val="clear" w:pos="720"/>
          <w:tab w:val="num" w:pos="360"/>
        </w:tabs>
        <w:spacing w:before="120"/>
        <w:ind w:left="357" w:hanging="357"/>
        <w:rPr>
          <w:rFonts w:cs="Arial"/>
          <w:b w:val="0"/>
          <w:sz w:val="20"/>
        </w:rPr>
      </w:pPr>
      <w:r>
        <w:rPr>
          <w:rFonts w:cs="Arial"/>
          <w:b w:val="0"/>
          <w:sz w:val="20"/>
        </w:rPr>
        <w:t>Uvedené</w:t>
      </w:r>
      <w:r w:rsidR="00F573F2" w:rsidRPr="00E96706">
        <w:rPr>
          <w:rFonts w:cs="Arial"/>
          <w:b w:val="0"/>
          <w:sz w:val="20"/>
        </w:rPr>
        <w:t xml:space="preserve"> ceny jsou definovány jako nejvýše přípustné a neměnné se započtením veškerých nákladů, rizik, zisku apod. (včetně veškerých dalších nákladů např. dopravy, poplatků, režijních nákladů atd.) a jsou pro Zhotovitele závazné po celou dobu trvání této Smlouvy jako jediné přípustné</w:t>
      </w:r>
      <w:r>
        <w:rPr>
          <w:rFonts w:cs="Arial"/>
          <w:b w:val="0"/>
          <w:sz w:val="20"/>
        </w:rPr>
        <w:t xml:space="preserve"> </w:t>
      </w:r>
      <w:r w:rsidR="00F573F2" w:rsidRPr="00E96706">
        <w:rPr>
          <w:rFonts w:cs="Arial"/>
          <w:b w:val="0"/>
          <w:sz w:val="20"/>
        </w:rPr>
        <w:t>ceny pro stanovení Ceny díla</w:t>
      </w:r>
      <w:r w:rsidR="00514EBF">
        <w:rPr>
          <w:rFonts w:cs="Arial"/>
          <w:b w:val="0"/>
          <w:sz w:val="20"/>
        </w:rPr>
        <w:t xml:space="preserve"> a Ceny AD</w:t>
      </w:r>
      <w:r w:rsidR="00D5454E">
        <w:rPr>
          <w:rFonts w:cs="Arial"/>
          <w:b w:val="0"/>
          <w:sz w:val="20"/>
        </w:rPr>
        <w:t>.</w:t>
      </w:r>
      <w:r w:rsidR="00F573F2" w:rsidRPr="00E96706">
        <w:rPr>
          <w:rFonts w:cs="Arial"/>
          <w:b w:val="0"/>
          <w:sz w:val="20"/>
        </w:rPr>
        <w:t xml:space="preserve"> </w:t>
      </w:r>
    </w:p>
    <w:p w14:paraId="0CB38DF5" w14:textId="59F43412" w:rsidR="007A70C4" w:rsidRPr="00E96706" w:rsidRDefault="00A726EB" w:rsidP="006B0692">
      <w:pPr>
        <w:pStyle w:val="Zkladntext2"/>
        <w:numPr>
          <w:ilvl w:val="0"/>
          <w:numId w:val="3"/>
        </w:numPr>
        <w:tabs>
          <w:tab w:val="clear" w:pos="720"/>
          <w:tab w:val="num" w:pos="360"/>
        </w:tabs>
        <w:spacing w:before="120"/>
        <w:ind w:left="357" w:hanging="357"/>
        <w:rPr>
          <w:rFonts w:cs="Arial"/>
          <w:b w:val="0"/>
          <w:sz w:val="20"/>
        </w:rPr>
      </w:pPr>
      <w:r w:rsidRPr="00E96706">
        <w:rPr>
          <w:rFonts w:cs="Arial"/>
          <w:b w:val="0"/>
          <w:sz w:val="20"/>
        </w:rPr>
        <w:t xml:space="preserve">Zhotovitel nese v rámci </w:t>
      </w:r>
      <w:r w:rsidR="00514EBF">
        <w:rPr>
          <w:rFonts w:cs="Arial"/>
          <w:b w:val="0"/>
          <w:sz w:val="20"/>
        </w:rPr>
        <w:t>provádění</w:t>
      </w:r>
      <w:r w:rsidR="00514EBF" w:rsidRPr="00E96706">
        <w:rPr>
          <w:rFonts w:cs="Arial"/>
          <w:b w:val="0"/>
          <w:sz w:val="20"/>
        </w:rPr>
        <w:t xml:space="preserve"> </w:t>
      </w:r>
      <w:r w:rsidR="00707749" w:rsidRPr="00E96706">
        <w:rPr>
          <w:rFonts w:cs="Arial"/>
          <w:b w:val="0"/>
          <w:sz w:val="20"/>
        </w:rPr>
        <w:t>D</w:t>
      </w:r>
      <w:r w:rsidRPr="00E96706">
        <w:rPr>
          <w:rFonts w:cs="Arial"/>
          <w:b w:val="0"/>
          <w:sz w:val="20"/>
        </w:rPr>
        <w:t>íla</w:t>
      </w:r>
      <w:r w:rsidR="00514EBF">
        <w:rPr>
          <w:rFonts w:cs="Arial"/>
          <w:b w:val="0"/>
          <w:sz w:val="20"/>
        </w:rPr>
        <w:t xml:space="preserve"> a </w:t>
      </w:r>
      <w:r w:rsidR="00922865">
        <w:rPr>
          <w:rFonts w:cs="Arial"/>
          <w:b w:val="0"/>
          <w:sz w:val="20"/>
        </w:rPr>
        <w:t>AD</w:t>
      </w:r>
      <w:r w:rsidRPr="00E96706">
        <w:rPr>
          <w:rFonts w:cs="Arial"/>
          <w:b w:val="0"/>
          <w:sz w:val="20"/>
        </w:rPr>
        <w:t xml:space="preserve"> veškeré náklady a poplatky související s plněním </w:t>
      </w:r>
      <w:r w:rsidR="00707749" w:rsidRPr="00E96706">
        <w:rPr>
          <w:rFonts w:cs="Arial"/>
          <w:b w:val="0"/>
          <w:sz w:val="20"/>
        </w:rPr>
        <w:t>D</w:t>
      </w:r>
      <w:r w:rsidRPr="00E96706">
        <w:rPr>
          <w:rFonts w:cs="Arial"/>
          <w:b w:val="0"/>
          <w:sz w:val="20"/>
        </w:rPr>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14:paraId="0CB38DF6" w14:textId="77777777" w:rsidR="00A726EB" w:rsidRPr="00E96706" w:rsidRDefault="007A70C4" w:rsidP="006B0692">
      <w:pPr>
        <w:pStyle w:val="Odstavecseseznamem"/>
        <w:numPr>
          <w:ilvl w:val="0"/>
          <w:numId w:val="3"/>
        </w:numPr>
        <w:tabs>
          <w:tab w:val="clear" w:pos="720"/>
          <w:tab w:val="num" w:pos="426"/>
        </w:tabs>
        <w:ind w:left="426" w:hanging="426"/>
        <w:jc w:val="both"/>
        <w:rPr>
          <w:rFonts w:cs="Arial"/>
        </w:rPr>
      </w:pPr>
      <w:r w:rsidRPr="00E96706">
        <w:rPr>
          <w:rFonts w:cs="Arial"/>
        </w:rPr>
        <w:t>Smluvní strany se dohodly, že Zhotovitel nemá v průběhu plnění</w:t>
      </w:r>
      <w:r w:rsidR="00BE3A49" w:rsidRPr="00E96706">
        <w:rPr>
          <w:rFonts w:cs="Arial"/>
        </w:rPr>
        <w:t xml:space="preserve"> </w:t>
      </w:r>
      <w:r w:rsidR="00C9633D">
        <w:rPr>
          <w:rFonts w:cs="Arial"/>
        </w:rPr>
        <w:t>S</w:t>
      </w:r>
      <w:r w:rsidRPr="00E96706">
        <w:rPr>
          <w:rFonts w:cs="Arial"/>
        </w:rPr>
        <w:t>mlouvy nárok na zálohy ze strany Objednatele. Objednatel není p</w:t>
      </w:r>
      <w:r w:rsidR="00BE3A49" w:rsidRPr="00E96706">
        <w:rPr>
          <w:rFonts w:cs="Arial"/>
        </w:rPr>
        <w:t xml:space="preserve">ovinen hradit v průběhu plnění </w:t>
      </w:r>
      <w:r w:rsidR="00C9633D">
        <w:rPr>
          <w:rFonts w:cs="Arial"/>
        </w:rPr>
        <w:t>S</w:t>
      </w:r>
      <w:r w:rsidRPr="00E96706">
        <w:rPr>
          <w:rFonts w:cs="Arial"/>
        </w:rPr>
        <w:t xml:space="preserve">mlouvy přiměřenou část odměny ve smyslu ustanovení § 2611 </w:t>
      </w:r>
      <w:r w:rsidR="0009266D">
        <w:rPr>
          <w:rFonts w:cs="Arial"/>
        </w:rPr>
        <w:t>O</w:t>
      </w:r>
      <w:r w:rsidRPr="00E96706">
        <w:rPr>
          <w:rFonts w:cs="Arial"/>
        </w:rPr>
        <w:t>bčansk</w:t>
      </w:r>
      <w:r w:rsidR="0009266D">
        <w:rPr>
          <w:rFonts w:cs="Arial"/>
        </w:rPr>
        <w:t>ého</w:t>
      </w:r>
      <w:r w:rsidRPr="00E96706">
        <w:rPr>
          <w:rFonts w:cs="Arial"/>
        </w:rPr>
        <w:t xml:space="preserve"> zákoník</w:t>
      </w:r>
      <w:r w:rsidR="0009266D">
        <w:rPr>
          <w:rFonts w:cs="Arial"/>
        </w:rPr>
        <w:t>u,</w:t>
      </w:r>
      <w:r w:rsidRPr="00E96706">
        <w:rPr>
          <w:rFonts w:cs="Arial"/>
        </w:rPr>
        <w:t xml:space="preserve"> nebude-li dohodnuto mezi </w:t>
      </w:r>
      <w:r w:rsidR="0009266D">
        <w:rPr>
          <w:rFonts w:cs="Arial"/>
        </w:rPr>
        <w:t xml:space="preserve">Smluvními </w:t>
      </w:r>
      <w:r w:rsidRPr="00E96706">
        <w:rPr>
          <w:rFonts w:cs="Arial"/>
        </w:rPr>
        <w:t>stranami jinak.</w:t>
      </w:r>
    </w:p>
    <w:p w14:paraId="0CB38DF7" w14:textId="77777777" w:rsidR="00A726EB" w:rsidRPr="00C8078E" w:rsidRDefault="00A726EB" w:rsidP="00D61F4D">
      <w:pPr>
        <w:spacing w:before="360"/>
        <w:jc w:val="center"/>
        <w:rPr>
          <w:rFonts w:cs="Arial"/>
          <w:b/>
          <w:sz w:val="22"/>
          <w:szCs w:val="22"/>
        </w:rPr>
      </w:pPr>
      <w:r w:rsidRPr="00C8078E">
        <w:rPr>
          <w:rFonts w:cs="Arial"/>
          <w:b/>
          <w:sz w:val="22"/>
          <w:szCs w:val="22"/>
        </w:rPr>
        <w:t>VIII.</w:t>
      </w:r>
    </w:p>
    <w:p w14:paraId="0CB38DF8" w14:textId="77777777" w:rsidR="00A726EB" w:rsidRPr="00C8078E" w:rsidRDefault="00A726EB" w:rsidP="00A726EB">
      <w:pPr>
        <w:spacing w:before="0"/>
        <w:jc w:val="center"/>
        <w:rPr>
          <w:rFonts w:cs="Arial"/>
          <w:b/>
          <w:sz w:val="22"/>
          <w:szCs w:val="22"/>
        </w:rPr>
      </w:pPr>
      <w:r w:rsidRPr="00C8078E">
        <w:rPr>
          <w:rFonts w:cs="Arial"/>
          <w:b/>
          <w:sz w:val="22"/>
          <w:szCs w:val="22"/>
        </w:rPr>
        <w:t>Platební podmínky</w:t>
      </w:r>
    </w:p>
    <w:p w14:paraId="0CB38DF9" w14:textId="5C79CE27" w:rsidR="009941EF" w:rsidRDefault="00A726EB" w:rsidP="006B0692">
      <w:pPr>
        <w:numPr>
          <w:ilvl w:val="0"/>
          <w:numId w:val="4"/>
        </w:numPr>
        <w:tabs>
          <w:tab w:val="clear" w:pos="720"/>
          <w:tab w:val="num" w:pos="426"/>
        </w:tabs>
        <w:ind w:left="426" w:hanging="426"/>
        <w:jc w:val="both"/>
        <w:rPr>
          <w:rFonts w:cs="Arial"/>
        </w:rPr>
      </w:pPr>
      <w:r w:rsidRPr="00A303B2">
        <w:rPr>
          <w:rFonts w:cs="Arial"/>
        </w:rPr>
        <w:t xml:space="preserve">Objednatel neposkytuje zálohy. </w:t>
      </w:r>
      <w:r w:rsidR="00BE3A49" w:rsidRPr="00A303B2">
        <w:rPr>
          <w:rFonts w:cs="Arial"/>
        </w:rPr>
        <w:t xml:space="preserve">Cena díla </w:t>
      </w:r>
      <w:r w:rsidR="003712E0" w:rsidRPr="00A303B2">
        <w:rPr>
          <w:rFonts w:cs="Arial"/>
        </w:rPr>
        <w:t xml:space="preserve">(vypracování PD) </w:t>
      </w:r>
      <w:r w:rsidR="00BE3A49" w:rsidRPr="00A303B2">
        <w:rPr>
          <w:rFonts w:cs="Arial"/>
        </w:rPr>
        <w:t>bude Objednatelem</w:t>
      </w:r>
      <w:r w:rsidRPr="00A303B2">
        <w:rPr>
          <w:rFonts w:cs="Arial"/>
        </w:rPr>
        <w:t xml:space="preserve"> </w:t>
      </w:r>
      <w:r w:rsidR="00BE3A49" w:rsidRPr="00A303B2">
        <w:rPr>
          <w:rFonts w:cs="Arial"/>
        </w:rPr>
        <w:t xml:space="preserve">uhrazena </w:t>
      </w:r>
      <w:r w:rsidRPr="00A303B2">
        <w:rPr>
          <w:rFonts w:cs="Arial"/>
        </w:rPr>
        <w:t xml:space="preserve">na základě </w:t>
      </w:r>
      <w:r w:rsidR="009941EF">
        <w:rPr>
          <w:rFonts w:cs="Arial"/>
        </w:rPr>
        <w:t xml:space="preserve">dílčí </w:t>
      </w:r>
      <w:r w:rsidR="00C8176E" w:rsidRPr="00A303B2">
        <w:rPr>
          <w:rFonts w:cs="Arial"/>
        </w:rPr>
        <w:t>faktury – daňového</w:t>
      </w:r>
      <w:r w:rsidRPr="00A303B2">
        <w:rPr>
          <w:rFonts w:cs="Arial"/>
        </w:rPr>
        <w:t xml:space="preserve"> dokladu</w:t>
      </w:r>
      <w:r w:rsidR="00C25ECB" w:rsidRPr="00A303B2">
        <w:rPr>
          <w:rFonts w:cs="Arial"/>
        </w:rPr>
        <w:t xml:space="preserve"> (dále také jen „</w:t>
      </w:r>
      <w:r w:rsidR="00C25ECB" w:rsidRPr="00A303B2">
        <w:rPr>
          <w:rFonts w:cs="Arial"/>
          <w:b/>
        </w:rPr>
        <w:t>faktura“</w:t>
      </w:r>
      <w:r w:rsidR="00C25ECB" w:rsidRPr="00A303B2">
        <w:rPr>
          <w:rFonts w:cs="Arial"/>
        </w:rPr>
        <w:t>)</w:t>
      </w:r>
      <w:r w:rsidRPr="00A303B2">
        <w:rPr>
          <w:rFonts w:cs="Arial"/>
        </w:rPr>
        <w:t xml:space="preserve"> vystavené</w:t>
      </w:r>
      <w:r w:rsidR="00BE3A49" w:rsidRPr="00A303B2">
        <w:rPr>
          <w:rFonts w:cs="Arial"/>
        </w:rPr>
        <w:t>ho</w:t>
      </w:r>
      <w:r w:rsidRPr="00A303B2">
        <w:rPr>
          <w:rFonts w:cs="Arial"/>
        </w:rPr>
        <w:t xml:space="preserve"> </w:t>
      </w:r>
      <w:r w:rsidR="00BE3A49" w:rsidRPr="00A303B2">
        <w:rPr>
          <w:rFonts w:cs="Arial"/>
        </w:rPr>
        <w:t>Z</w:t>
      </w:r>
      <w:r w:rsidRPr="00A303B2">
        <w:rPr>
          <w:rFonts w:cs="Arial"/>
        </w:rPr>
        <w:t>hotovitelem po předání</w:t>
      </w:r>
      <w:r w:rsidR="009941EF" w:rsidRPr="009941EF">
        <w:rPr>
          <w:rFonts w:cs="Arial"/>
        </w:rPr>
        <w:t xml:space="preserve"> </w:t>
      </w:r>
      <w:r w:rsidR="009941EF" w:rsidRPr="00A303B2">
        <w:rPr>
          <w:rFonts w:cs="Arial"/>
        </w:rPr>
        <w:t xml:space="preserve">a převzetí </w:t>
      </w:r>
      <w:r w:rsidR="005E61D7">
        <w:rPr>
          <w:rFonts w:cs="Arial"/>
        </w:rPr>
        <w:t xml:space="preserve">níže uvedených jednotlivých částí </w:t>
      </w:r>
      <w:r w:rsidR="009941EF" w:rsidRPr="00A303B2">
        <w:rPr>
          <w:rFonts w:cs="Arial"/>
        </w:rPr>
        <w:t>Díla, o kterém bude sepsán Protokol o předání a převzetí</w:t>
      </w:r>
      <w:r w:rsidR="009941EF">
        <w:rPr>
          <w:rFonts w:cs="Arial"/>
        </w:rPr>
        <w:t xml:space="preserve"> následovně:</w:t>
      </w:r>
    </w:p>
    <w:p w14:paraId="20CF26F4" w14:textId="3A7BE33E" w:rsidR="00F4259E" w:rsidRDefault="00F4259E" w:rsidP="00C6362F">
      <w:pPr>
        <w:pStyle w:val="Odstavecseseznamem"/>
        <w:numPr>
          <w:ilvl w:val="0"/>
          <w:numId w:val="25"/>
        </w:numPr>
        <w:ind w:left="851" w:hanging="425"/>
        <w:contextualSpacing w:val="0"/>
        <w:jc w:val="both"/>
        <w:rPr>
          <w:rFonts w:cs="Arial"/>
        </w:rPr>
      </w:pPr>
      <w:r w:rsidRPr="00BC262A">
        <w:rPr>
          <w:rFonts w:cs="Arial"/>
        </w:rPr>
        <w:t xml:space="preserve">Vypracování </w:t>
      </w:r>
      <w:r>
        <w:rPr>
          <w:rFonts w:cs="Arial"/>
        </w:rPr>
        <w:t>PD</w:t>
      </w:r>
      <w:r w:rsidRPr="00BC262A">
        <w:rPr>
          <w:rFonts w:cs="Arial"/>
        </w:rPr>
        <w:t xml:space="preserve"> pro společné územní</w:t>
      </w:r>
      <w:r>
        <w:rPr>
          <w:rFonts w:cs="Arial"/>
        </w:rPr>
        <w:t xml:space="preserve"> rozhodnutí</w:t>
      </w:r>
      <w:r w:rsidRPr="00BC262A">
        <w:rPr>
          <w:rFonts w:cs="Arial"/>
        </w:rPr>
        <w:t xml:space="preserve"> a stavební povolení v rozsahu dle technických podmínek v</w:t>
      </w:r>
      <w:r>
        <w:rPr>
          <w:rFonts w:cs="Arial"/>
        </w:rPr>
        <w:t xml:space="preserve">e Smlouvě </w:t>
      </w:r>
      <w:r w:rsidR="00B119D2">
        <w:rPr>
          <w:rFonts w:cs="Arial"/>
        </w:rPr>
        <w:t xml:space="preserve">a </w:t>
      </w:r>
      <w:r w:rsidR="00B119D2" w:rsidRPr="00BC262A">
        <w:rPr>
          <w:rFonts w:cs="Arial"/>
        </w:rPr>
        <w:t>Zadávací</w:t>
      </w:r>
      <w:r w:rsidRPr="00BC262A">
        <w:rPr>
          <w:rFonts w:cs="Arial"/>
        </w:rPr>
        <w:t xml:space="preserve"> dokumentaci (pro celek/část 1);</w:t>
      </w:r>
      <w:r>
        <w:rPr>
          <w:rFonts w:cs="Arial"/>
        </w:rPr>
        <w:t xml:space="preserve"> včetně </w:t>
      </w:r>
      <w:r w:rsidR="00B63ECB">
        <w:rPr>
          <w:rFonts w:cs="Arial"/>
        </w:rPr>
        <w:t>zajištění vyjádření drážního úřadu</w:t>
      </w:r>
      <w:r w:rsidR="00EF1093">
        <w:rPr>
          <w:rFonts w:cs="Arial"/>
        </w:rPr>
        <w:t>,</w:t>
      </w:r>
      <w:r w:rsidR="00B63ECB">
        <w:rPr>
          <w:rFonts w:cs="Arial"/>
        </w:rPr>
        <w:t xml:space="preserve"> </w:t>
      </w:r>
      <w:r w:rsidR="00EF1093">
        <w:rPr>
          <w:rFonts w:cs="Arial"/>
        </w:rPr>
        <w:t>geodetického zaměření</w:t>
      </w:r>
      <w:r w:rsidR="00EF1093">
        <w:rPr>
          <w:rFonts w:cs="Arial"/>
        </w:rPr>
        <w:t xml:space="preserve"> </w:t>
      </w:r>
      <w:r w:rsidR="00B63ECB">
        <w:rPr>
          <w:rFonts w:cs="Arial"/>
        </w:rPr>
        <w:t xml:space="preserve">a </w:t>
      </w:r>
      <w:r w:rsidRPr="00BC262A">
        <w:rPr>
          <w:rFonts w:cs="Arial"/>
        </w:rPr>
        <w:t xml:space="preserve">zajištění inženýrských </w:t>
      </w:r>
      <w:r w:rsidR="00EF1093" w:rsidRPr="00BC262A">
        <w:rPr>
          <w:rFonts w:cs="Arial"/>
        </w:rPr>
        <w:t>činností</w:t>
      </w:r>
      <w:r w:rsidR="00EF1093">
        <w:rPr>
          <w:rFonts w:cs="Arial"/>
        </w:rPr>
        <w:t xml:space="preserve">, </w:t>
      </w:r>
      <w:r w:rsidR="00EF1093" w:rsidRPr="00BC262A">
        <w:rPr>
          <w:rFonts w:cs="Arial"/>
        </w:rPr>
        <w:t>nutných</w:t>
      </w:r>
      <w:r w:rsidRPr="00BC262A">
        <w:rPr>
          <w:rFonts w:cs="Arial"/>
        </w:rPr>
        <w:t xml:space="preserve"> pro získání stavebního povolení </w:t>
      </w:r>
      <w:r>
        <w:rPr>
          <w:rFonts w:cs="Arial"/>
        </w:rPr>
        <w:t>a</w:t>
      </w:r>
      <w:r w:rsidRPr="00BC262A">
        <w:rPr>
          <w:rFonts w:cs="Arial"/>
        </w:rPr>
        <w:t xml:space="preserve"> zajištění pravomocného společného územního rozhodnutí a stavebního povolení pro cel</w:t>
      </w:r>
      <w:r>
        <w:rPr>
          <w:rFonts w:cs="Arial"/>
        </w:rPr>
        <w:t>ek</w:t>
      </w:r>
      <w:r w:rsidRPr="00BC262A">
        <w:rPr>
          <w:rFonts w:cs="Arial"/>
        </w:rPr>
        <w:t>/část</w:t>
      </w:r>
      <w:r>
        <w:rPr>
          <w:rFonts w:cs="Arial"/>
        </w:rPr>
        <w:t xml:space="preserve"> 1</w:t>
      </w:r>
      <w:r w:rsidR="00C6362F">
        <w:rPr>
          <w:rFonts w:cs="Arial"/>
        </w:rPr>
        <w:t>;</w:t>
      </w:r>
    </w:p>
    <w:p w14:paraId="43096832" w14:textId="59116ED7" w:rsidR="00F4259E" w:rsidRDefault="00F4259E" w:rsidP="00C6362F">
      <w:pPr>
        <w:pStyle w:val="Odstavecseseznamem"/>
        <w:numPr>
          <w:ilvl w:val="0"/>
          <w:numId w:val="25"/>
        </w:numPr>
        <w:ind w:left="851" w:hanging="425"/>
        <w:contextualSpacing w:val="0"/>
        <w:jc w:val="both"/>
        <w:rPr>
          <w:rFonts w:cs="Arial"/>
        </w:rPr>
      </w:pPr>
      <w:r w:rsidRPr="00BC262A">
        <w:rPr>
          <w:rFonts w:cs="Arial"/>
        </w:rPr>
        <w:t>Vypracování projektové dokumentace pro provedení stavby (PDPS)</w:t>
      </w:r>
      <w:r>
        <w:rPr>
          <w:rFonts w:cs="Arial"/>
        </w:rPr>
        <w:t xml:space="preserve"> a výběr dodavatele</w:t>
      </w:r>
      <w:r w:rsidRPr="00BC262A">
        <w:rPr>
          <w:rFonts w:cs="Arial"/>
        </w:rPr>
        <w:t xml:space="preserve"> v rozsahu dle technických podmínek v</w:t>
      </w:r>
      <w:r>
        <w:rPr>
          <w:rFonts w:cs="Arial"/>
        </w:rPr>
        <w:t xml:space="preserve">e Smlouvě </w:t>
      </w:r>
      <w:r w:rsidR="00B119D2">
        <w:rPr>
          <w:rFonts w:cs="Arial"/>
        </w:rPr>
        <w:t xml:space="preserve">a </w:t>
      </w:r>
      <w:r w:rsidR="00B119D2" w:rsidRPr="00BC262A">
        <w:rPr>
          <w:rFonts w:cs="Arial"/>
        </w:rPr>
        <w:t>Zadávací</w:t>
      </w:r>
      <w:r w:rsidRPr="00BC262A">
        <w:rPr>
          <w:rFonts w:cs="Arial"/>
        </w:rPr>
        <w:t xml:space="preserve"> dokumentaci (pro celek/část </w:t>
      </w:r>
      <w:r>
        <w:rPr>
          <w:rFonts w:cs="Arial"/>
        </w:rPr>
        <w:t>1</w:t>
      </w:r>
      <w:r w:rsidRPr="00BC262A">
        <w:rPr>
          <w:rFonts w:cs="Arial"/>
        </w:rPr>
        <w:t>)</w:t>
      </w:r>
      <w:r w:rsidR="00C6362F">
        <w:rPr>
          <w:rFonts w:cs="Arial"/>
        </w:rPr>
        <w:t>;</w:t>
      </w:r>
    </w:p>
    <w:p w14:paraId="6D443BDD" w14:textId="6E9A8F64" w:rsidR="00F4259E" w:rsidRDefault="00F4259E" w:rsidP="00C6362F">
      <w:pPr>
        <w:pStyle w:val="Odstavecseseznamem"/>
        <w:numPr>
          <w:ilvl w:val="0"/>
          <w:numId w:val="25"/>
        </w:numPr>
        <w:ind w:left="851" w:hanging="425"/>
        <w:contextualSpacing w:val="0"/>
        <w:jc w:val="both"/>
        <w:rPr>
          <w:rFonts w:cs="Arial"/>
        </w:rPr>
      </w:pPr>
      <w:r w:rsidRPr="00BC262A">
        <w:rPr>
          <w:rFonts w:cs="Arial"/>
        </w:rPr>
        <w:t xml:space="preserve">Vypracování projektové dokumentace pro provedení stavby (PDPS) </w:t>
      </w:r>
      <w:r>
        <w:rPr>
          <w:rFonts w:cs="Arial"/>
        </w:rPr>
        <w:t xml:space="preserve">a výběr dodavatele </w:t>
      </w:r>
      <w:r w:rsidRPr="00BC262A">
        <w:rPr>
          <w:rFonts w:cs="Arial"/>
        </w:rPr>
        <w:t>v rozsahu dle technických podmínek v</w:t>
      </w:r>
      <w:r>
        <w:rPr>
          <w:rFonts w:cs="Arial"/>
        </w:rPr>
        <w:t xml:space="preserve">e Smlouvě </w:t>
      </w:r>
      <w:r w:rsidR="00B119D2">
        <w:rPr>
          <w:rFonts w:cs="Arial"/>
        </w:rPr>
        <w:t xml:space="preserve">a </w:t>
      </w:r>
      <w:r w:rsidR="00B119D2" w:rsidRPr="00BC262A">
        <w:rPr>
          <w:rFonts w:cs="Arial"/>
        </w:rPr>
        <w:t>Zadávací</w:t>
      </w:r>
      <w:r w:rsidRPr="00BC262A">
        <w:rPr>
          <w:rFonts w:cs="Arial"/>
        </w:rPr>
        <w:t xml:space="preserve"> dokumentaci</w:t>
      </w:r>
      <w:r w:rsidR="00EF1093">
        <w:rPr>
          <w:rFonts w:cs="Arial"/>
        </w:rPr>
        <w:t xml:space="preserve">, </w:t>
      </w:r>
      <w:r w:rsidR="00EF1093">
        <w:rPr>
          <w:rFonts w:cs="Arial"/>
        </w:rPr>
        <w:t>geodetického zaměření</w:t>
      </w:r>
      <w:r w:rsidRPr="00BC262A">
        <w:rPr>
          <w:rFonts w:cs="Arial"/>
        </w:rPr>
        <w:t xml:space="preserve"> (pro celek/část 2</w:t>
      </w:r>
      <w:r w:rsidR="00C6362F">
        <w:rPr>
          <w:rFonts w:cs="Arial"/>
        </w:rPr>
        <w:t>;</w:t>
      </w:r>
      <w:r w:rsidRPr="00BC262A">
        <w:rPr>
          <w:rFonts w:cs="Arial"/>
        </w:rPr>
        <w:t>)</w:t>
      </w:r>
    </w:p>
    <w:p w14:paraId="41958820" w14:textId="0A6BBB8C" w:rsidR="00F4259E" w:rsidRDefault="00F4259E" w:rsidP="00C6362F">
      <w:pPr>
        <w:pStyle w:val="Odstavecseseznamem"/>
        <w:numPr>
          <w:ilvl w:val="0"/>
          <w:numId w:val="25"/>
        </w:numPr>
        <w:ind w:left="851" w:hanging="425"/>
        <w:contextualSpacing w:val="0"/>
        <w:jc w:val="both"/>
        <w:rPr>
          <w:rFonts w:cs="Arial"/>
        </w:rPr>
      </w:pPr>
      <w:r w:rsidRPr="00BC262A">
        <w:rPr>
          <w:rFonts w:cs="Arial"/>
        </w:rPr>
        <w:lastRenderedPageBreak/>
        <w:t>Vypracování</w:t>
      </w:r>
      <w:r>
        <w:rPr>
          <w:rFonts w:cs="Arial"/>
        </w:rPr>
        <w:t xml:space="preserve"> plánu BOZP</w:t>
      </w:r>
      <w:r w:rsidRPr="00BC262A">
        <w:rPr>
          <w:rFonts w:cs="Arial"/>
        </w:rPr>
        <w:t xml:space="preserve"> v rozsahu dle technických podmínek v</w:t>
      </w:r>
      <w:r>
        <w:rPr>
          <w:rFonts w:cs="Arial"/>
        </w:rPr>
        <w:t xml:space="preserve">e Smlouvě </w:t>
      </w:r>
      <w:r w:rsidR="00B119D2">
        <w:rPr>
          <w:rFonts w:cs="Arial"/>
        </w:rPr>
        <w:t xml:space="preserve">a </w:t>
      </w:r>
      <w:r w:rsidR="00B119D2" w:rsidRPr="00BC262A">
        <w:rPr>
          <w:rFonts w:cs="Arial"/>
        </w:rPr>
        <w:t>Zadávací</w:t>
      </w:r>
      <w:r w:rsidRPr="00BC262A">
        <w:rPr>
          <w:rFonts w:cs="Arial"/>
        </w:rPr>
        <w:t xml:space="preserve"> dokumentaci (pro celek/část 2)</w:t>
      </w:r>
      <w:r w:rsidR="00C6362F">
        <w:rPr>
          <w:rFonts w:cs="Arial"/>
        </w:rPr>
        <w:t>.</w:t>
      </w:r>
    </w:p>
    <w:p w14:paraId="2FF50342" w14:textId="77777777" w:rsidR="00F4259E" w:rsidRPr="009941EF" w:rsidRDefault="00F4259E" w:rsidP="00C6362F">
      <w:pPr>
        <w:pStyle w:val="Odstavecseseznamem"/>
        <w:ind w:left="1191" w:firstLine="0"/>
        <w:jc w:val="both"/>
        <w:rPr>
          <w:rFonts w:cs="Arial"/>
        </w:rPr>
      </w:pPr>
    </w:p>
    <w:p w14:paraId="0CB38DFC" w14:textId="77777777" w:rsidR="007B6ADA" w:rsidRPr="007B6ADA" w:rsidRDefault="007B6ADA" w:rsidP="00424851">
      <w:pPr>
        <w:ind w:left="426" w:firstLine="0"/>
        <w:jc w:val="both"/>
        <w:rPr>
          <w:rFonts w:cs="Arial"/>
        </w:rPr>
      </w:pPr>
      <w:r w:rsidRPr="007B6ADA">
        <w:rPr>
          <w:rFonts w:cs="Arial"/>
        </w:rPr>
        <w:t xml:space="preserve">Částka vyfakturovaná na základě faktur podle tohoto odstavce nesmí přesáhnout Cenu </w:t>
      </w:r>
      <w:r>
        <w:rPr>
          <w:rFonts w:cs="Arial"/>
        </w:rPr>
        <w:t>díla uvedenou v odstavci 7.1 (vyjma případů, kdy došlo k jejímu zvýšení v souladu a na základě této Smlouvy)</w:t>
      </w:r>
      <w:r w:rsidRPr="007B6ADA">
        <w:rPr>
          <w:rFonts w:cs="Arial"/>
        </w:rPr>
        <w:t>.</w:t>
      </w:r>
    </w:p>
    <w:p w14:paraId="0CB38DFD" w14:textId="24A7DF80" w:rsidR="003712E0" w:rsidRPr="00A303B2" w:rsidRDefault="003712E0" w:rsidP="006B0692">
      <w:pPr>
        <w:numPr>
          <w:ilvl w:val="0"/>
          <w:numId w:val="4"/>
        </w:numPr>
        <w:tabs>
          <w:tab w:val="clear" w:pos="720"/>
          <w:tab w:val="num" w:pos="426"/>
        </w:tabs>
        <w:ind w:left="426" w:hanging="426"/>
        <w:jc w:val="both"/>
        <w:rPr>
          <w:rFonts w:cs="Arial"/>
        </w:rPr>
      </w:pPr>
      <w:r>
        <w:t>Cena za</w:t>
      </w:r>
      <w:r w:rsidR="008C21EE">
        <w:t xml:space="preserve"> Výkon </w:t>
      </w:r>
      <w:r>
        <w:t xml:space="preserve">AD bude Objednatelem hrazena </w:t>
      </w:r>
      <w:r w:rsidR="00A303B2" w:rsidRPr="00A303B2">
        <w:rPr>
          <w:rFonts w:cs="Arial"/>
        </w:rPr>
        <w:t xml:space="preserve">na základě faktury vystavené Zhotovitelem </w:t>
      </w:r>
      <w:r>
        <w:t>vždy souhrnně za uplynulý kalendářní měsíc, v němž byl AD prováděn</w:t>
      </w:r>
      <w:r w:rsidR="00A303B2">
        <w:t>.</w:t>
      </w:r>
      <w:r>
        <w:t xml:space="preserve"> </w:t>
      </w:r>
      <w:r w:rsidR="00A303B2" w:rsidRPr="00A303B2">
        <w:rPr>
          <w:rFonts w:cs="Arial"/>
        </w:rPr>
        <w:t>Nedílnou součástí faktury</w:t>
      </w:r>
      <w:r w:rsidR="0042705D">
        <w:rPr>
          <w:rFonts w:cs="Arial"/>
        </w:rPr>
        <w:t>,</w:t>
      </w:r>
      <w:r w:rsidR="00A303B2" w:rsidRPr="00A303B2">
        <w:rPr>
          <w:rFonts w:cs="Arial"/>
        </w:rPr>
        <w:t xml:space="preserve"> za Výkon AD je soupis skutečně provedených prací, který bude odsouhlasen Objednatelem</w:t>
      </w:r>
      <w:r w:rsidR="00A303B2">
        <w:t>.</w:t>
      </w:r>
      <w:r w:rsidR="008C21EE">
        <w:t xml:space="preserve"> Částka vyfakturovaná na základě faktur podle tohoto odstavce nesmí přesáhnout Cenu za Výkon AD uvedenou v pododstavci </w:t>
      </w:r>
      <w:r w:rsidR="008C21EE">
        <w:fldChar w:fldCharType="begin"/>
      </w:r>
      <w:r w:rsidR="008C21EE">
        <w:instrText xml:space="preserve"> REF _Ref77860555 \r \h </w:instrText>
      </w:r>
      <w:r w:rsidR="008C21EE">
        <w:fldChar w:fldCharType="separate"/>
      </w:r>
      <w:r w:rsidR="00556B4A">
        <w:t>7.1.2</w:t>
      </w:r>
      <w:r w:rsidR="008C21EE">
        <w:fldChar w:fldCharType="end"/>
      </w:r>
      <w:r w:rsidR="00466E86">
        <w:t>, vyjma případu, kdy došlo k</w:t>
      </w:r>
      <w:r w:rsidR="006B1C86">
        <w:t> </w:t>
      </w:r>
      <w:r w:rsidR="00466E86">
        <w:t>překročení</w:t>
      </w:r>
      <w:r w:rsidR="006B1C86">
        <w:t xml:space="preserve"> maximálního počtu hodin</w:t>
      </w:r>
      <w:r w:rsidR="00E24711">
        <w:t>.</w:t>
      </w:r>
      <w:r w:rsidR="006B1C86">
        <w:t xml:space="preserve"> </w:t>
      </w:r>
    </w:p>
    <w:p w14:paraId="0CB38DFE" w14:textId="77777777" w:rsidR="002F7A45" w:rsidRDefault="00A726EB" w:rsidP="006B0692">
      <w:pPr>
        <w:numPr>
          <w:ilvl w:val="0"/>
          <w:numId w:val="4"/>
        </w:numPr>
        <w:tabs>
          <w:tab w:val="clear" w:pos="720"/>
          <w:tab w:val="num" w:pos="426"/>
        </w:tabs>
        <w:ind w:left="426" w:hanging="426"/>
        <w:jc w:val="both"/>
        <w:rPr>
          <w:rFonts w:cs="Arial"/>
        </w:rPr>
      </w:pPr>
      <w:r w:rsidRPr="00C8078E">
        <w:rPr>
          <w:rFonts w:cs="Arial"/>
        </w:rPr>
        <w:t xml:space="preserve">Faktura musí mít všechny náležitosti vyplývající z obecně závazných právních předpisů a musí být jednoznačně identifikovatelná (uvedením čísla </w:t>
      </w:r>
      <w:r w:rsidR="00BE3A49" w:rsidRPr="00C8078E">
        <w:rPr>
          <w:rFonts w:cs="Arial"/>
        </w:rPr>
        <w:t>S</w:t>
      </w:r>
      <w:r w:rsidRPr="00C8078E">
        <w:rPr>
          <w:rFonts w:cs="Arial"/>
        </w:rPr>
        <w:t xml:space="preserve">mlouvy, názvu </w:t>
      </w:r>
      <w:r w:rsidR="00BE3A49" w:rsidRPr="00C8078E">
        <w:rPr>
          <w:rFonts w:cs="Arial"/>
        </w:rPr>
        <w:t>D</w:t>
      </w:r>
      <w:r w:rsidRPr="00C8078E">
        <w:rPr>
          <w:rFonts w:cs="Arial"/>
        </w:rPr>
        <w:t>íla</w:t>
      </w:r>
      <w:r w:rsidR="00E3363A">
        <w:rPr>
          <w:rFonts w:cs="Arial"/>
        </w:rPr>
        <w:t xml:space="preserve"> </w:t>
      </w:r>
      <w:r w:rsidRPr="00C8078E">
        <w:rPr>
          <w:rFonts w:cs="Arial"/>
        </w:rPr>
        <w:t xml:space="preserve">a čísla objednávky). </w:t>
      </w:r>
    </w:p>
    <w:p w14:paraId="0CB38DFF" w14:textId="623B4F70" w:rsidR="00F457C6" w:rsidRPr="00A303B2" w:rsidRDefault="002F7A45" w:rsidP="006B0692">
      <w:pPr>
        <w:numPr>
          <w:ilvl w:val="0"/>
          <w:numId w:val="4"/>
        </w:numPr>
        <w:tabs>
          <w:tab w:val="clear" w:pos="720"/>
          <w:tab w:val="num" w:pos="426"/>
        </w:tabs>
        <w:ind w:left="426" w:hanging="426"/>
        <w:jc w:val="both"/>
        <w:rPr>
          <w:rFonts w:cs="Arial"/>
        </w:rPr>
      </w:pPr>
      <w:r w:rsidRPr="00A303B2">
        <w:rPr>
          <w:rFonts w:cs="Arial"/>
        </w:rPr>
        <w:t>Nedílnou součástí faktury za</w:t>
      </w:r>
      <w:r w:rsidR="00E4255E">
        <w:rPr>
          <w:rFonts w:cs="Arial"/>
        </w:rPr>
        <w:t xml:space="preserve"> jednotlivé části </w:t>
      </w:r>
      <w:r w:rsidRPr="00A303B2">
        <w:rPr>
          <w:rFonts w:cs="Arial"/>
        </w:rPr>
        <w:t>Díl</w:t>
      </w:r>
      <w:r w:rsidR="00E4255E">
        <w:rPr>
          <w:rFonts w:cs="Arial"/>
        </w:rPr>
        <w:t>a</w:t>
      </w:r>
      <w:r w:rsidRPr="00A303B2">
        <w:rPr>
          <w:rFonts w:cs="Arial"/>
        </w:rPr>
        <w:t xml:space="preserve"> </w:t>
      </w:r>
      <w:r w:rsidR="00E4255E">
        <w:rPr>
          <w:rFonts w:cs="Arial"/>
        </w:rPr>
        <w:t>[</w:t>
      </w:r>
      <w:r w:rsidR="00A303B2">
        <w:rPr>
          <w:rFonts w:cs="Arial"/>
        </w:rPr>
        <w:t>vypracování PD</w:t>
      </w:r>
      <w:r w:rsidR="00B81D1C">
        <w:rPr>
          <w:rFonts w:cs="Arial"/>
        </w:rPr>
        <w:t xml:space="preserve"> dle </w:t>
      </w:r>
      <w:r w:rsidR="00E4255E">
        <w:rPr>
          <w:rFonts w:cs="Arial"/>
        </w:rPr>
        <w:t xml:space="preserve">odst. </w:t>
      </w:r>
      <w:r w:rsidR="00B81D1C">
        <w:rPr>
          <w:rFonts w:cs="Arial"/>
        </w:rPr>
        <w:t>8.1</w:t>
      </w:r>
      <w:r w:rsidR="00E4255E">
        <w:rPr>
          <w:rFonts w:cs="Arial"/>
        </w:rPr>
        <w:t xml:space="preserve"> </w:t>
      </w:r>
      <w:r w:rsidRPr="00A303B2">
        <w:rPr>
          <w:rFonts w:cs="Arial"/>
        </w:rPr>
        <w:t xml:space="preserve">musí být </w:t>
      </w:r>
      <w:r w:rsidR="00E35B9C" w:rsidRPr="00A303B2">
        <w:rPr>
          <w:rFonts w:cs="Arial"/>
        </w:rPr>
        <w:t>Protokol</w:t>
      </w:r>
      <w:r w:rsidRPr="00A303B2">
        <w:rPr>
          <w:rFonts w:cs="Arial"/>
        </w:rPr>
        <w:t xml:space="preserve"> o předání a převzetí, z něhož vyplývá, </w:t>
      </w:r>
      <w:r w:rsidR="00807406" w:rsidRPr="00A303B2">
        <w:rPr>
          <w:rFonts w:cs="Arial"/>
        </w:rPr>
        <w:t>že</w:t>
      </w:r>
      <w:r w:rsidR="00E4255E">
        <w:rPr>
          <w:rFonts w:cs="Arial"/>
        </w:rPr>
        <w:t xml:space="preserve"> příslušná část </w:t>
      </w:r>
      <w:r w:rsidR="00807406" w:rsidRPr="00A303B2">
        <w:rPr>
          <w:rFonts w:cs="Arial"/>
        </w:rPr>
        <w:t>Díl</w:t>
      </w:r>
      <w:r w:rsidR="00E4255E">
        <w:rPr>
          <w:rFonts w:cs="Arial"/>
        </w:rPr>
        <w:t>a</w:t>
      </w:r>
      <w:r w:rsidR="00807406" w:rsidRPr="00A303B2">
        <w:rPr>
          <w:rFonts w:cs="Arial"/>
        </w:rPr>
        <w:t xml:space="preserve"> byl</w:t>
      </w:r>
      <w:r w:rsidR="00E4255E">
        <w:rPr>
          <w:rFonts w:cs="Arial"/>
        </w:rPr>
        <w:t>a</w:t>
      </w:r>
      <w:r w:rsidR="00807406" w:rsidRPr="00A303B2">
        <w:rPr>
          <w:rFonts w:cs="Arial"/>
        </w:rPr>
        <w:t xml:space="preserve"> převzat</w:t>
      </w:r>
      <w:r w:rsidR="00E4255E">
        <w:rPr>
          <w:rFonts w:cs="Arial"/>
        </w:rPr>
        <w:t>a</w:t>
      </w:r>
      <w:r w:rsidR="00807406" w:rsidRPr="00A303B2">
        <w:rPr>
          <w:rFonts w:cs="Arial"/>
        </w:rPr>
        <w:t xml:space="preserve"> bez vad a </w:t>
      </w:r>
      <w:r w:rsidR="001105DD" w:rsidRPr="00A303B2">
        <w:rPr>
          <w:rFonts w:cs="Arial"/>
        </w:rPr>
        <w:t xml:space="preserve">nedodělků. </w:t>
      </w:r>
      <w:r w:rsidR="00F457C6" w:rsidRPr="00A303B2">
        <w:rPr>
          <w:rFonts w:cs="Arial"/>
        </w:rPr>
        <w:t>Každá faktura dle této Smlouvy je splatná 3</w:t>
      </w:r>
      <w:r w:rsidR="001373D1" w:rsidRPr="00A303B2">
        <w:rPr>
          <w:rFonts w:cs="Arial"/>
        </w:rPr>
        <w:t>0</w:t>
      </w:r>
      <w:r w:rsidR="00A726EB" w:rsidRPr="00A303B2">
        <w:rPr>
          <w:rFonts w:cs="Arial"/>
          <w:color w:val="FF0000"/>
        </w:rPr>
        <w:t xml:space="preserve"> </w:t>
      </w:r>
      <w:r w:rsidR="00A726EB" w:rsidRPr="00A303B2">
        <w:rPr>
          <w:rFonts w:cs="Arial"/>
        </w:rPr>
        <w:t xml:space="preserve">dnů od doručení </w:t>
      </w:r>
      <w:r w:rsidR="00BE3A49" w:rsidRPr="00A303B2">
        <w:rPr>
          <w:rFonts w:cs="Arial"/>
        </w:rPr>
        <w:t>O</w:t>
      </w:r>
      <w:r w:rsidR="00A726EB" w:rsidRPr="00A303B2">
        <w:rPr>
          <w:rFonts w:cs="Arial"/>
        </w:rPr>
        <w:t xml:space="preserve">bjednateli s náležitostmi a přílohami podle této </w:t>
      </w:r>
      <w:r w:rsidR="00BE3A49" w:rsidRPr="00A303B2">
        <w:rPr>
          <w:rFonts w:cs="Arial"/>
        </w:rPr>
        <w:t>S</w:t>
      </w:r>
      <w:r w:rsidR="00A726EB" w:rsidRPr="00A303B2">
        <w:rPr>
          <w:rFonts w:cs="Arial"/>
        </w:rPr>
        <w:t xml:space="preserve">mlouvy na adresu </w:t>
      </w:r>
      <w:r w:rsidR="00BE3A49" w:rsidRPr="00A303B2">
        <w:rPr>
          <w:rFonts w:cs="Arial"/>
        </w:rPr>
        <w:t>O</w:t>
      </w:r>
      <w:r w:rsidR="00A726EB" w:rsidRPr="00A303B2">
        <w:rPr>
          <w:rFonts w:cs="Arial"/>
        </w:rPr>
        <w:t>bjednatele</w:t>
      </w:r>
      <w:r w:rsidR="00BE3A49" w:rsidRPr="00A303B2">
        <w:rPr>
          <w:rFonts w:cs="Arial"/>
        </w:rPr>
        <w:t>.</w:t>
      </w:r>
      <w:r w:rsidR="00A726EB" w:rsidRPr="00A303B2">
        <w:rPr>
          <w:rFonts w:cs="Arial"/>
        </w:rPr>
        <w:t xml:space="preserve"> </w:t>
      </w:r>
      <w:r w:rsidR="00F457C6" w:rsidRPr="00A303B2">
        <w:rPr>
          <w:rFonts w:cs="Arial"/>
        </w:rPr>
        <w:t xml:space="preserve">Adresy pro doručení faktur: </w:t>
      </w:r>
    </w:p>
    <w:p w14:paraId="0CB38E00" w14:textId="77777777" w:rsidR="00F457C6" w:rsidRDefault="00F457C6" w:rsidP="006B0692">
      <w:pPr>
        <w:pStyle w:val="Odstavec2"/>
        <w:numPr>
          <w:ilvl w:val="3"/>
          <w:numId w:val="15"/>
        </w:numPr>
        <w:tabs>
          <w:tab w:val="clear" w:pos="2007"/>
          <w:tab w:val="num" w:pos="1134"/>
        </w:tabs>
        <w:ind w:left="1134" w:hanging="567"/>
        <w:rPr>
          <w:rFonts w:cs="Arial"/>
        </w:rPr>
      </w:pPr>
      <w:r w:rsidRPr="00C8078E">
        <w:rPr>
          <w:rFonts w:cs="Arial"/>
        </w:rPr>
        <w:t>v listinné podobě: ČEPRO, a.s., FÚ, Odbor účtárny, Hněvice 62, 411 08 Štětí;</w:t>
      </w:r>
    </w:p>
    <w:p w14:paraId="0CB38E01" w14:textId="77777777" w:rsidR="00C8078E" w:rsidRDefault="00C8078E" w:rsidP="006B0692">
      <w:pPr>
        <w:pStyle w:val="Odstavec2"/>
        <w:numPr>
          <w:ilvl w:val="3"/>
          <w:numId w:val="15"/>
        </w:numPr>
        <w:tabs>
          <w:tab w:val="clear" w:pos="2007"/>
          <w:tab w:val="num" w:pos="1134"/>
        </w:tabs>
        <w:ind w:left="1134" w:hanging="567"/>
        <w:rPr>
          <w:rFonts w:cs="Arial"/>
        </w:rPr>
      </w:pPr>
      <w:r>
        <w:rPr>
          <w:rFonts w:cs="Arial"/>
        </w:rPr>
        <w:t>v</w:t>
      </w:r>
      <w:r w:rsidRPr="00C8078E">
        <w:rPr>
          <w:rFonts w:cs="Arial"/>
        </w:rPr>
        <w:t> případě, že Zhotovitel bude mít zájem vystavit a doručit Objednateli fakturu v elektronické verzi, bude mezi</w:t>
      </w:r>
      <w:r w:rsidR="001105DD">
        <w:rPr>
          <w:rFonts w:cs="Arial"/>
        </w:rPr>
        <w:t xml:space="preserve"> Smluvními</w:t>
      </w:r>
      <w:r w:rsidRPr="00C8078E">
        <w:rPr>
          <w:rFonts w:cs="Arial"/>
        </w:rPr>
        <w:t xml:space="preserve"> stranami uzavřena samostatná dohoda o elektronické fakturaci, kde Smluvní strany ujednají bližší náležitosti veškerých tím dotčených dokumentů</w:t>
      </w:r>
      <w:r w:rsidR="00456967">
        <w:rPr>
          <w:rFonts w:cs="Arial"/>
        </w:rPr>
        <w:t>.</w:t>
      </w:r>
    </w:p>
    <w:p w14:paraId="0CB38E02" w14:textId="02668D7D" w:rsidR="00456967" w:rsidRPr="009328FD" w:rsidRDefault="00456967" w:rsidP="006B0692">
      <w:pPr>
        <w:numPr>
          <w:ilvl w:val="0"/>
          <w:numId w:val="4"/>
        </w:numPr>
        <w:tabs>
          <w:tab w:val="clear" w:pos="720"/>
          <w:tab w:val="num" w:pos="426"/>
        </w:tabs>
        <w:ind w:left="426" w:hanging="426"/>
        <w:jc w:val="both"/>
      </w:pPr>
      <w:r w:rsidRPr="009328FD">
        <w:t xml:space="preserve">Objednatel bude hradit </w:t>
      </w:r>
      <w:r>
        <w:t>Cenu</w:t>
      </w:r>
      <w:r w:rsidRPr="009328FD">
        <w:t xml:space="preserve"> </w:t>
      </w:r>
      <w:r>
        <w:t>d</w:t>
      </w:r>
      <w:r w:rsidRPr="009328FD">
        <w:t>íl</w:t>
      </w:r>
      <w:r>
        <w:t>a</w:t>
      </w:r>
      <w:r w:rsidR="001105DD">
        <w:t xml:space="preserve"> a Cenu A</w:t>
      </w:r>
      <w:r w:rsidR="00F508FB">
        <w:t>D</w:t>
      </w:r>
      <w:r w:rsidRPr="009328FD">
        <w:t xml:space="preserve"> bezhotovostním převodem na účet Zhotovitele uvedený v </w:t>
      </w:r>
      <w:r w:rsidR="00F702C5">
        <w:t>záhlaví</w:t>
      </w:r>
      <w:r w:rsidRPr="009328FD">
        <w:t xml:space="preserve"> této </w:t>
      </w:r>
      <w:r w:rsidR="001105DD">
        <w:t>S</w:t>
      </w:r>
      <w:r w:rsidR="001105DD" w:rsidRPr="009328FD">
        <w:t>mlouvy</w:t>
      </w:r>
      <w:r w:rsidRPr="009328FD">
        <w:t xml:space="preserve">. V případě, že bude mít Zhotovitel zájem změnit číslo účtu během relevantní doby, lze tak učinit pouze na základě dohody </w:t>
      </w:r>
      <w:r>
        <w:t>S</w:t>
      </w:r>
      <w:r w:rsidRPr="009328FD">
        <w:t xml:space="preserve">mluvních stran písemným dodatkem ke </w:t>
      </w:r>
      <w:r w:rsidR="001105DD">
        <w:t>S</w:t>
      </w:r>
      <w:r w:rsidR="001105DD" w:rsidRPr="009328FD">
        <w:t>mlouvě</w:t>
      </w:r>
      <w:r w:rsidRPr="009328FD">
        <w:t>.</w:t>
      </w:r>
    </w:p>
    <w:p w14:paraId="0CB38E03" w14:textId="0BB4EC7D" w:rsidR="00456967" w:rsidRPr="009328FD" w:rsidRDefault="00456967" w:rsidP="006B0692">
      <w:pPr>
        <w:numPr>
          <w:ilvl w:val="0"/>
          <w:numId w:val="4"/>
        </w:numPr>
        <w:tabs>
          <w:tab w:val="clear" w:pos="720"/>
          <w:tab w:val="num" w:pos="426"/>
        </w:tabs>
        <w:ind w:left="426" w:hanging="426"/>
        <w:jc w:val="both"/>
      </w:pPr>
      <w:r w:rsidRPr="009328FD">
        <w:t xml:space="preserve">Bližší platební a fakturační podmínky jsou uvedeny v čl. </w:t>
      </w:r>
      <w:r>
        <w:t>8</w:t>
      </w:r>
      <w:r w:rsidRPr="009328FD">
        <w:t xml:space="preserve"> VOP.</w:t>
      </w:r>
      <w:r w:rsidR="001105DD">
        <w:t xml:space="preserve"> Ustanovení VOP vztahující se na Cenu díla se v </w:t>
      </w:r>
      <w:r w:rsidR="00C8176E">
        <w:t>rozsahu,</w:t>
      </w:r>
      <w:r w:rsidR="001105DD">
        <w:t xml:space="preserve"> v jakém neodporují Smlouvě a povaze Výkonu PD uplatní také na Cenu AD. </w:t>
      </w:r>
    </w:p>
    <w:p w14:paraId="0CB38E04" w14:textId="77777777" w:rsidR="00456967" w:rsidRPr="009328FD" w:rsidRDefault="00456967" w:rsidP="006B0692">
      <w:pPr>
        <w:numPr>
          <w:ilvl w:val="0"/>
          <w:numId w:val="4"/>
        </w:numPr>
        <w:tabs>
          <w:tab w:val="clear" w:pos="720"/>
          <w:tab w:val="num" w:pos="426"/>
        </w:tabs>
        <w:ind w:left="426" w:hanging="426"/>
        <w:jc w:val="both"/>
      </w:pPr>
      <w:r w:rsidRPr="009328FD">
        <w:t xml:space="preserve">V případě prodlení Objednatele s platbou uhradí Objednatel Zhotoviteli dlužnou částku a dále úrok z prodlení ve výši stanovené </w:t>
      </w:r>
      <w:r>
        <w:t>obecně závaznými</w:t>
      </w:r>
      <w:r w:rsidRPr="009328FD">
        <w:t xml:space="preserve"> právními předpisy.</w:t>
      </w:r>
    </w:p>
    <w:p w14:paraId="0CB38E05" w14:textId="77777777" w:rsidR="001373D1" w:rsidRDefault="001373D1" w:rsidP="006B0692">
      <w:pPr>
        <w:numPr>
          <w:ilvl w:val="0"/>
          <w:numId w:val="4"/>
        </w:numPr>
        <w:tabs>
          <w:tab w:val="clear" w:pos="720"/>
          <w:tab w:val="num" w:pos="426"/>
        </w:tabs>
        <w:ind w:left="426" w:hanging="426"/>
        <w:jc w:val="both"/>
        <w:rPr>
          <w:rFonts w:cs="Arial"/>
        </w:rPr>
      </w:pPr>
      <w:r w:rsidRPr="00C8078E">
        <w:rPr>
          <w:rFonts w:cs="Arial"/>
        </w:rPr>
        <w:t xml:space="preserve">Smluvní strany si nesjednávají zádržné. </w:t>
      </w:r>
    </w:p>
    <w:p w14:paraId="0CB38E06" w14:textId="77777777" w:rsidR="00A726EB" w:rsidRPr="00C8078E" w:rsidRDefault="00A726EB" w:rsidP="00D61F4D">
      <w:pPr>
        <w:spacing w:before="360"/>
        <w:jc w:val="center"/>
        <w:rPr>
          <w:rFonts w:cs="Arial"/>
          <w:b/>
          <w:sz w:val="22"/>
          <w:szCs w:val="22"/>
        </w:rPr>
      </w:pPr>
      <w:r w:rsidRPr="00C8078E">
        <w:rPr>
          <w:rFonts w:cs="Arial"/>
          <w:b/>
          <w:sz w:val="22"/>
          <w:szCs w:val="22"/>
        </w:rPr>
        <w:t>IX.</w:t>
      </w:r>
    </w:p>
    <w:p w14:paraId="0CB38E07" w14:textId="77777777" w:rsidR="00A726EB" w:rsidRPr="00C8078E" w:rsidRDefault="00A726EB" w:rsidP="00A726EB">
      <w:pPr>
        <w:spacing w:before="0"/>
        <w:jc w:val="center"/>
        <w:rPr>
          <w:rFonts w:cs="Arial"/>
          <w:b/>
          <w:sz w:val="22"/>
          <w:szCs w:val="22"/>
        </w:rPr>
      </w:pPr>
      <w:r w:rsidRPr="00C8078E">
        <w:rPr>
          <w:rFonts w:cs="Arial"/>
          <w:b/>
          <w:sz w:val="22"/>
          <w:szCs w:val="22"/>
        </w:rPr>
        <w:t xml:space="preserve">Předání a převzetí </w:t>
      </w:r>
      <w:r w:rsidR="00BE3A49" w:rsidRPr="00C8078E">
        <w:rPr>
          <w:rFonts w:cs="Arial"/>
          <w:b/>
          <w:sz w:val="22"/>
          <w:szCs w:val="22"/>
        </w:rPr>
        <w:t>D</w:t>
      </w:r>
      <w:r w:rsidRPr="00C8078E">
        <w:rPr>
          <w:rFonts w:cs="Arial"/>
          <w:b/>
          <w:sz w:val="22"/>
          <w:szCs w:val="22"/>
        </w:rPr>
        <w:t>íla</w:t>
      </w:r>
      <w:r w:rsidR="005C01DA">
        <w:rPr>
          <w:rFonts w:cs="Arial"/>
          <w:b/>
          <w:sz w:val="22"/>
          <w:szCs w:val="22"/>
        </w:rPr>
        <w:t xml:space="preserve"> a Výkon</w:t>
      </w:r>
      <w:r w:rsidR="00922865">
        <w:rPr>
          <w:rFonts w:cs="Arial"/>
          <w:b/>
          <w:sz w:val="22"/>
          <w:szCs w:val="22"/>
        </w:rPr>
        <w:t>u</w:t>
      </w:r>
      <w:r w:rsidR="005C01DA">
        <w:rPr>
          <w:rFonts w:cs="Arial"/>
          <w:b/>
          <w:sz w:val="22"/>
          <w:szCs w:val="22"/>
        </w:rPr>
        <w:t xml:space="preserve"> A</w:t>
      </w:r>
      <w:r w:rsidR="00922865">
        <w:rPr>
          <w:rFonts w:cs="Arial"/>
          <w:b/>
          <w:sz w:val="22"/>
          <w:szCs w:val="22"/>
        </w:rPr>
        <w:t>D</w:t>
      </w:r>
    </w:p>
    <w:p w14:paraId="0CB38E08" w14:textId="77777777" w:rsidR="00A726EB" w:rsidRPr="00E96706" w:rsidRDefault="00A726EB" w:rsidP="006B0692">
      <w:pPr>
        <w:numPr>
          <w:ilvl w:val="0"/>
          <w:numId w:val="5"/>
        </w:numPr>
        <w:ind w:left="426" w:hanging="426"/>
        <w:jc w:val="both"/>
        <w:rPr>
          <w:rFonts w:cs="Arial"/>
          <w:spacing w:val="0"/>
        </w:rPr>
      </w:pPr>
      <w:r w:rsidRPr="00E96706">
        <w:rPr>
          <w:rFonts w:cs="Arial"/>
          <w:spacing w:val="0"/>
        </w:rPr>
        <w:t xml:space="preserve">Vlastníkem zhotovovaného předmětu </w:t>
      </w:r>
      <w:r w:rsidR="00BE3A49" w:rsidRPr="00E96706">
        <w:rPr>
          <w:rFonts w:cs="Arial"/>
          <w:spacing w:val="0"/>
        </w:rPr>
        <w:t>D</w:t>
      </w:r>
      <w:r w:rsidRPr="00E96706">
        <w:rPr>
          <w:rFonts w:cs="Arial"/>
          <w:spacing w:val="0"/>
        </w:rPr>
        <w:t xml:space="preserve">íla je od počátku </w:t>
      </w:r>
      <w:r w:rsidR="00BE3A49" w:rsidRPr="00E96706">
        <w:rPr>
          <w:rFonts w:cs="Arial"/>
          <w:spacing w:val="0"/>
        </w:rPr>
        <w:t>O</w:t>
      </w:r>
      <w:r w:rsidRPr="00E96706">
        <w:rPr>
          <w:rFonts w:cs="Arial"/>
          <w:spacing w:val="0"/>
        </w:rPr>
        <w:t xml:space="preserve">bjednatel, nebezpečí škody na </w:t>
      </w:r>
      <w:r w:rsidR="00BE3A49" w:rsidRPr="00E96706">
        <w:rPr>
          <w:rFonts w:cs="Arial"/>
          <w:spacing w:val="0"/>
        </w:rPr>
        <w:t>D</w:t>
      </w:r>
      <w:r w:rsidRPr="00E96706">
        <w:rPr>
          <w:rFonts w:cs="Arial"/>
          <w:spacing w:val="0"/>
        </w:rPr>
        <w:t xml:space="preserve">íle nese </w:t>
      </w:r>
      <w:r w:rsidR="00BE3A49" w:rsidRPr="00E96706">
        <w:rPr>
          <w:rFonts w:cs="Arial"/>
          <w:spacing w:val="0"/>
        </w:rPr>
        <w:t>Z</w:t>
      </w:r>
      <w:r w:rsidRPr="00E96706">
        <w:rPr>
          <w:rFonts w:cs="Arial"/>
          <w:spacing w:val="0"/>
        </w:rPr>
        <w:t>hotovitel, a to až do převzetí</w:t>
      </w:r>
      <w:r w:rsidR="00BE3A49" w:rsidRPr="00E96706">
        <w:rPr>
          <w:rFonts w:cs="Arial"/>
          <w:spacing w:val="0"/>
        </w:rPr>
        <w:t xml:space="preserve"> D</w:t>
      </w:r>
      <w:r w:rsidRPr="00E96706">
        <w:rPr>
          <w:rFonts w:cs="Arial"/>
          <w:spacing w:val="0"/>
        </w:rPr>
        <w:t xml:space="preserve">íla bez vad a nedodělků </w:t>
      </w:r>
      <w:r w:rsidR="00BE3A49" w:rsidRPr="00E96706">
        <w:rPr>
          <w:rFonts w:cs="Arial"/>
          <w:spacing w:val="0"/>
        </w:rPr>
        <w:t>O</w:t>
      </w:r>
      <w:r w:rsidRPr="00E96706">
        <w:rPr>
          <w:rFonts w:cs="Arial"/>
          <w:spacing w:val="0"/>
        </w:rPr>
        <w:t xml:space="preserve">bjednatelem postupem sjednaným v této </w:t>
      </w:r>
      <w:r w:rsidR="00BE3A49" w:rsidRPr="00E96706">
        <w:rPr>
          <w:rFonts w:cs="Arial"/>
          <w:spacing w:val="0"/>
        </w:rPr>
        <w:t>S</w:t>
      </w:r>
      <w:r w:rsidRPr="00E96706">
        <w:rPr>
          <w:rFonts w:cs="Arial"/>
          <w:spacing w:val="0"/>
        </w:rPr>
        <w:t>mlouvě.</w:t>
      </w:r>
      <w:r w:rsidR="007A07BA">
        <w:rPr>
          <w:rFonts w:cs="Arial"/>
          <w:spacing w:val="0"/>
        </w:rPr>
        <w:t xml:space="preserve"> </w:t>
      </w:r>
    </w:p>
    <w:p w14:paraId="0CB38E09" w14:textId="6700A32D" w:rsidR="00BE3A49" w:rsidRPr="00E96706" w:rsidRDefault="00BE3A49" w:rsidP="006B0692">
      <w:pPr>
        <w:numPr>
          <w:ilvl w:val="0"/>
          <w:numId w:val="5"/>
        </w:numPr>
        <w:ind w:left="425" w:hanging="425"/>
        <w:jc w:val="both"/>
        <w:rPr>
          <w:rFonts w:cs="Arial"/>
          <w:spacing w:val="0"/>
        </w:rPr>
      </w:pPr>
      <w:r w:rsidRPr="00E96706">
        <w:rPr>
          <w:rFonts w:cs="Arial"/>
          <w:spacing w:val="0"/>
        </w:rPr>
        <w:t xml:space="preserve">Předání a převzetí </w:t>
      </w:r>
      <w:r w:rsidR="00E4255E">
        <w:rPr>
          <w:rFonts w:cs="Arial"/>
          <w:spacing w:val="0"/>
        </w:rPr>
        <w:t xml:space="preserve">jednotlivých částí </w:t>
      </w:r>
      <w:r w:rsidRPr="00E96706">
        <w:rPr>
          <w:rFonts w:cs="Arial"/>
          <w:spacing w:val="0"/>
        </w:rPr>
        <w:t>Díla</w:t>
      </w:r>
      <w:r w:rsidR="00E4255E">
        <w:rPr>
          <w:rFonts w:cs="Arial"/>
          <w:spacing w:val="0"/>
        </w:rPr>
        <w:t xml:space="preserve"> </w:t>
      </w:r>
      <w:r w:rsidR="00E4255E">
        <w:rPr>
          <w:rFonts w:cs="Arial"/>
        </w:rPr>
        <w:t xml:space="preserve">[vypracování PD dle odst. 8.1 </w:t>
      </w:r>
      <w:r w:rsidRPr="00E96706">
        <w:rPr>
          <w:rFonts w:cs="Arial"/>
          <w:spacing w:val="0"/>
        </w:rPr>
        <w:t>se uskuteční po</w:t>
      </w:r>
      <w:r w:rsidR="00E4255E">
        <w:rPr>
          <w:rFonts w:cs="Arial"/>
          <w:spacing w:val="0"/>
        </w:rPr>
        <w:t xml:space="preserve"> jejich</w:t>
      </w:r>
      <w:r w:rsidRPr="00E96706">
        <w:rPr>
          <w:rFonts w:cs="Arial"/>
          <w:spacing w:val="0"/>
        </w:rPr>
        <w:t xml:space="preserve"> řádném dokončení</w:t>
      </w:r>
      <w:r w:rsidR="00A726EB" w:rsidRPr="00E96706">
        <w:rPr>
          <w:rFonts w:cs="Arial"/>
          <w:i/>
          <w:spacing w:val="0"/>
        </w:rPr>
        <w:t xml:space="preserve">. </w:t>
      </w:r>
    </w:p>
    <w:p w14:paraId="0CB38E0A" w14:textId="77777777" w:rsidR="00456967" w:rsidRPr="002364E0" w:rsidRDefault="00456967" w:rsidP="006B0692">
      <w:pPr>
        <w:numPr>
          <w:ilvl w:val="0"/>
          <w:numId w:val="5"/>
        </w:numPr>
        <w:ind w:left="425" w:hanging="425"/>
        <w:jc w:val="both"/>
      </w:pPr>
      <w:r w:rsidRPr="00C5184E">
        <w:t xml:space="preserve">Zhotovitel dokončí a předá bezvadné </w:t>
      </w:r>
      <w:r w:rsidR="00E4255E">
        <w:t xml:space="preserve">části </w:t>
      </w:r>
      <w:r>
        <w:t>D</w:t>
      </w:r>
      <w:r w:rsidRPr="00C5184E">
        <w:t>íl</w:t>
      </w:r>
      <w:r w:rsidR="00E4255E">
        <w:t>a</w:t>
      </w:r>
      <w:r w:rsidRPr="00C5184E">
        <w:t xml:space="preserve"> požadované Objednatelem ve lhůtě či termínu uvedeném v</w:t>
      </w:r>
      <w:r w:rsidR="00D5454E">
        <w:t>e</w:t>
      </w:r>
      <w:r w:rsidRPr="00C5184E">
        <w:t> </w:t>
      </w:r>
      <w:r w:rsidR="00D5454E">
        <w:t>Smlouvě</w:t>
      </w:r>
      <w:r w:rsidRPr="00C5184E">
        <w:t xml:space="preserve">. Zástupce Objednatele, oprávněného jednat za Objednatele ve věcech technických, převezme bezvadné a kompletní </w:t>
      </w:r>
      <w:r w:rsidR="003D70FA">
        <w:t>D</w:t>
      </w:r>
      <w:r w:rsidR="003D70FA" w:rsidRPr="00C5184E">
        <w:t xml:space="preserve">ílo </w:t>
      </w:r>
      <w:r w:rsidRPr="00C5184E">
        <w:t>v místě plnění (nebo jimi pověřenou osobou v místě plnění) s oboustranným podpisem předávacího protokolu.</w:t>
      </w:r>
      <w:r>
        <w:t xml:space="preserve"> Jsou-li předmětem Díla činnosti, které nemají hmotný výstup, uvede se v předávacím protokolu soupis těchto činností.</w:t>
      </w:r>
      <w:r w:rsidRPr="00C5184E">
        <w:t xml:space="preserve"> Předávací protokol bez prohlášení o předání a převzetí </w:t>
      </w:r>
      <w:r>
        <w:t>D</w:t>
      </w:r>
      <w:r w:rsidRPr="00C5184E">
        <w:t xml:space="preserve">íla není protokolem ve smyslu této </w:t>
      </w:r>
      <w:r>
        <w:t>s</w:t>
      </w:r>
      <w:r w:rsidRPr="00C5184E">
        <w:t xml:space="preserve">mlouvy. Předávací protokol musí též prokazovat převzetí všech </w:t>
      </w:r>
      <w:r w:rsidRPr="002364E0">
        <w:t xml:space="preserve">Objednatelem požadovaných listin, podkladů a dokladů, nezbytných k řádnému splnění závazku Zhotovitele. Objednatel </w:t>
      </w:r>
      <w:r w:rsidR="005C01DA">
        <w:t>D</w:t>
      </w:r>
      <w:r w:rsidR="005C01DA" w:rsidRPr="002364E0">
        <w:t xml:space="preserve">ílo </w:t>
      </w:r>
      <w:r w:rsidRPr="002364E0">
        <w:t>nepřevezme, bude-li vykazovat vady či nedodělky.</w:t>
      </w:r>
    </w:p>
    <w:p w14:paraId="0CB38E0B" w14:textId="77777777" w:rsidR="00456967" w:rsidRDefault="00456967" w:rsidP="006B0692">
      <w:pPr>
        <w:numPr>
          <w:ilvl w:val="0"/>
          <w:numId w:val="5"/>
        </w:numPr>
        <w:ind w:left="425" w:hanging="425"/>
        <w:jc w:val="both"/>
      </w:pPr>
      <w:r w:rsidRPr="002364E0">
        <w:t xml:space="preserve">Za Objednatele je k převzetí </w:t>
      </w:r>
      <w:r>
        <w:t>D</w:t>
      </w:r>
      <w:r w:rsidRPr="002364E0">
        <w:t xml:space="preserve">íla dle této </w:t>
      </w:r>
      <w:r w:rsidR="005A4DF5">
        <w:t>S</w:t>
      </w:r>
      <w:r w:rsidR="005A4DF5" w:rsidRPr="002364E0">
        <w:t xml:space="preserve">mlouvy </w:t>
      </w:r>
      <w:r w:rsidRPr="002364E0">
        <w:t xml:space="preserve">a k podpisu předávacího protokolu pověřen zástupce </w:t>
      </w:r>
      <w:r>
        <w:t>O</w:t>
      </w:r>
      <w:r w:rsidRPr="002364E0">
        <w:t xml:space="preserve">bjednatele ve věcech technických uvedených v záhlaví této </w:t>
      </w:r>
      <w:r>
        <w:t>s</w:t>
      </w:r>
      <w:r w:rsidRPr="002364E0">
        <w:t xml:space="preserve">mlouvy. Objednatel je oprávněn kdykoliv písemně tuto osobu změnit. Změna je vůči </w:t>
      </w:r>
      <w:r>
        <w:t>Z</w:t>
      </w:r>
      <w:r w:rsidRPr="002364E0">
        <w:t xml:space="preserve">hotoviteli účinná dnem písemného oznámení </w:t>
      </w:r>
      <w:r>
        <w:t>Z</w:t>
      </w:r>
      <w:r w:rsidRPr="002364E0">
        <w:t xml:space="preserve">hotoviteli doručeného na adresu uvedenou v záhlaví této </w:t>
      </w:r>
      <w:r>
        <w:t>S</w:t>
      </w:r>
      <w:r w:rsidRPr="002364E0">
        <w:t>mlouvy.</w:t>
      </w:r>
    </w:p>
    <w:p w14:paraId="0CB38E0C" w14:textId="77777777" w:rsidR="00AA6415" w:rsidRDefault="00456967" w:rsidP="006B0692">
      <w:pPr>
        <w:numPr>
          <w:ilvl w:val="0"/>
          <w:numId w:val="5"/>
        </w:numPr>
        <w:ind w:left="425" w:hanging="425"/>
        <w:jc w:val="both"/>
        <w:rPr>
          <w:rFonts w:cs="Arial"/>
          <w:spacing w:val="0"/>
        </w:rPr>
      </w:pPr>
      <w:r>
        <w:lastRenderedPageBreak/>
        <w:t xml:space="preserve">Všechny </w:t>
      </w:r>
      <w:r w:rsidRPr="00D55C65">
        <w:t>doklady</w:t>
      </w:r>
      <w:r w:rsidR="005C01DA">
        <w:t xml:space="preserve"> a dokumenty tvořící Dílo nebo s ním související</w:t>
      </w:r>
      <w:r w:rsidRPr="00D55C65">
        <w:t xml:space="preserve"> budou předány </w:t>
      </w:r>
      <w:r>
        <w:t>3</w:t>
      </w:r>
      <w:r w:rsidRPr="00D55C65">
        <w:t>x v</w:t>
      </w:r>
      <w:r>
        <w:t xml:space="preserve"> listinné </w:t>
      </w:r>
      <w:r w:rsidRPr="00D55C65">
        <w:t xml:space="preserve">podobě </w:t>
      </w:r>
      <w:r w:rsidRPr="00F457C6">
        <w:t xml:space="preserve">a budou evidovány v přehledném soupisu </w:t>
      </w:r>
      <w:r>
        <w:t xml:space="preserve">a dále budou předány 1 x </w:t>
      </w:r>
      <w:r w:rsidRPr="00F457C6">
        <w:t>v elektronické podobě</w:t>
      </w:r>
      <w:r>
        <w:t xml:space="preserve"> v </w:t>
      </w:r>
      <w:r w:rsidRPr="00E65C24">
        <w:t>PDF, DOC, XLS, DWG, SHP</w:t>
      </w:r>
      <w:r>
        <w:t>.</w:t>
      </w:r>
      <w:r w:rsidRPr="00F457C6">
        <w:t xml:space="preserve"> Bez těchto dokladů nebude </w:t>
      </w:r>
      <w:r w:rsidR="005C01DA">
        <w:t>D</w:t>
      </w:r>
      <w:r w:rsidR="005C01DA" w:rsidRPr="00F457C6">
        <w:t xml:space="preserve">ílo </w:t>
      </w:r>
      <w:r w:rsidRPr="00F457C6">
        <w:t>považováno pro účely předání a převzetí za bezvadné</w:t>
      </w:r>
      <w:r w:rsidR="00A726EB" w:rsidRPr="00D61F4D">
        <w:rPr>
          <w:rFonts w:cs="Arial"/>
          <w:spacing w:val="0"/>
        </w:rPr>
        <w:t>.</w:t>
      </w:r>
    </w:p>
    <w:p w14:paraId="0CB38E0D" w14:textId="77777777" w:rsidR="00A726EB" w:rsidRPr="00281CCB" w:rsidRDefault="00A726EB" w:rsidP="00D61F4D">
      <w:pPr>
        <w:spacing w:before="360"/>
        <w:jc w:val="center"/>
        <w:rPr>
          <w:rFonts w:cs="Arial"/>
          <w:b/>
          <w:sz w:val="22"/>
          <w:szCs w:val="22"/>
        </w:rPr>
      </w:pPr>
      <w:r w:rsidRPr="00D61F4D">
        <w:rPr>
          <w:rFonts w:cs="Arial"/>
          <w:b/>
          <w:sz w:val="22"/>
          <w:szCs w:val="22"/>
        </w:rPr>
        <w:t>X.</w:t>
      </w:r>
    </w:p>
    <w:p w14:paraId="0CB38E0E" w14:textId="77777777" w:rsidR="00A726EB" w:rsidRPr="00281CCB" w:rsidRDefault="00900A0D" w:rsidP="00A726EB">
      <w:pPr>
        <w:spacing w:before="0"/>
        <w:jc w:val="center"/>
        <w:rPr>
          <w:rFonts w:cs="Arial"/>
          <w:b/>
          <w:sz w:val="22"/>
          <w:szCs w:val="22"/>
        </w:rPr>
      </w:pPr>
      <w:r>
        <w:rPr>
          <w:rFonts w:cs="Arial"/>
          <w:b/>
          <w:sz w:val="22"/>
          <w:szCs w:val="22"/>
        </w:rPr>
        <w:t>O</w:t>
      </w:r>
      <w:r w:rsidR="00AA6415">
        <w:rPr>
          <w:rFonts w:cs="Arial"/>
          <w:b/>
          <w:sz w:val="22"/>
          <w:szCs w:val="22"/>
        </w:rPr>
        <w:t>dpovědnost za vady</w:t>
      </w:r>
    </w:p>
    <w:p w14:paraId="0CB38E0F" w14:textId="77777777" w:rsidR="00AA6415" w:rsidRDefault="00CC5E89" w:rsidP="006B5131">
      <w:pPr>
        <w:pStyle w:val="Body"/>
        <w:numPr>
          <w:ilvl w:val="0"/>
          <w:numId w:val="7"/>
        </w:numPr>
        <w:tabs>
          <w:tab w:val="clear" w:pos="360"/>
          <w:tab w:val="num" w:pos="567"/>
        </w:tabs>
        <w:spacing w:before="180" w:after="0"/>
        <w:ind w:left="567" w:hanging="567"/>
        <w:rPr>
          <w:rFonts w:cs="Arial"/>
        </w:rPr>
      </w:pPr>
      <w:r w:rsidRPr="002364E0">
        <w:t xml:space="preserve">Zhotovitel odpovídá za vady </w:t>
      </w:r>
      <w:r>
        <w:t>D</w:t>
      </w:r>
      <w:r w:rsidRPr="002364E0">
        <w:t>íla, které mají vliv na</w:t>
      </w:r>
      <w:r w:rsidR="00474883">
        <w:t xml:space="preserve"> průběh zadávacího řízení </w:t>
      </w:r>
      <w:r w:rsidR="00C6482E">
        <w:t xml:space="preserve">podle </w:t>
      </w:r>
      <w:r w:rsidR="004B70B4">
        <w:t>zákona</w:t>
      </w:r>
      <w:r w:rsidR="00C6482E">
        <w:t xml:space="preserve">, ve kterém bude Dílo využito pro výběr dodavatele stavby, </w:t>
      </w:r>
      <w:r w:rsidRPr="002364E0">
        <w:t xml:space="preserve">kvalitu následné stavby, na úplnost specifikace všech prací, dodávek, činností a služeb spojených s realizací stavby, za jednoznačnost, efektivnost, funkčnost a reálnost navrženého technického řešení a jeho soulad s podmínkami této </w:t>
      </w:r>
      <w:r w:rsidR="005929B1">
        <w:t>S</w:t>
      </w:r>
      <w:r w:rsidR="005929B1" w:rsidRPr="002364E0">
        <w:t>mlouvy</w:t>
      </w:r>
      <w:r w:rsidRPr="002364E0">
        <w:t xml:space="preserve">, pokyny a podklady předanými </w:t>
      </w:r>
      <w:r>
        <w:t>Z</w:t>
      </w:r>
      <w:r w:rsidRPr="002364E0">
        <w:t xml:space="preserve">hotoviteli </w:t>
      </w:r>
      <w:r>
        <w:t>O</w:t>
      </w:r>
      <w:r w:rsidRPr="002364E0">
        <w:t>bjednatelem, obecně závaznými právními předpisy, ČSN, EN a ostatními normami pro přípravu a realizaci předmětné stavby</w:t>
      </w:r>
      <w:r w:rsidR="005929B1">
        <w:t>.</w:t>
      </w:r>
      <w:r w:rsidRPr="002364E0">
        <w:t xml:space="preserve"> Při uplatňování práv z odpovědnosti za vady budou strany postupovat podle příslušných ustanovení </w:t>
      </w:r>
      <w:r w:rsidR="005929B1">
        <w:t xml:space="preserve">Občanského </w:t>
      </w:r>
      <w:r>
        <w:t>z</w:t>
      </w:r>
      <w:r w:rsidRPr="002364E0">
        <w:t>ákoník</w:t>
      </w:r>
      <w:r>
        <w:t>u</w:t>
      </w:r>
      <w:r w:rsidRPr="002364E0">
        <w:t xml:space="preserve">, nevyplývá-li z této </w:t>
      </w:r>
      <w:r w:rsidR="005929B1">
        <w:t>S</w:t>
      </w:r>
      <w:r w:rsidRPr="002364E0">
        <w:t>mlouvy něco jiného</w:t>
      </w:r>
      <w:r>
        <w:t>.</w:t>
      </w:r>
    </w:p>
    <w:p w14:paraId="0CB38E10" w14:textId="77777777" w:rsidR="00CC5E89" w:rsidRDefault="00CC5E89" w:rsidP="006B5131">
      <w:pPr>
        <w:pStyle w:val="Body"/>
        <w:numPr>
          <w:ilvl w:val="0"/>
          <w:numId w:val="7"/>
        </w:numPr>
        <w:tabs>
          <w:tab w:val="clear" w:pos="360"/>
          <w:tab w:val="num" w:pos="567"/>
        </w:tabs>
        <w:spacing w:before="180" w:after="0"/>
        <w:ind w:left="567" w:hanging="567"/>
      </w:pPr>
      <w:r w:rsidRPr="002364E0">
        <w:t xml:space="preserve">Vadou </w:t>
      </w:r>
      <w:r>
        <w:t>Díla</w:t>
      </w:r>
      <w:r w:rsidRPr="002364E0">
        <w:t xml:space="preserve"> se rozumí zejména: </w:t>
      </w:r>
    </w:p>
    <w:p w14:paraId="0CB38E11" w14:textId="77777777" w:rsidR="00CC5E89" w:rsidRDefault="00CC5E89" w:rsidP="006B0692">
      <w:pPr>
        <w:pStyle w:val="02-ODST-2"/>
        <w:numPr>
          <w:ilvl w:val="1"/>
          <w:numId w:val="21"/>
        </w:numPr>
      </w:pPr>
      <w:r w:rsidRPr="002364E0">
        <w:t>nebude-li stavbu podle</w:t>
      </w:r>
      <w:r>
        <w:t xml:space="preserve"> Díla spočívajícího v projektu/</w:t>
      </w:r>
      <w:r w:rsidRPr="002364E0">
        <w:t>projekt</w:t>
      </w:r>
      <w:r>
        <w:t>ové dokumentace</w:t>
      </w:r>
      <w:r w:rsidRPr="002364E0">
        <w:t xml:space="preserve"> možné provést či uvést do provozu, </w:t>
      </w:r>
    </w:p>
    <w:p w14:paraId="0CB38E12" w14:textId="77777777" w:rsidR="00CC5E89" w:rsidRDefault="00CC5E89" w:rsidP="006B0692">
      <w:pPr>
        <w:pStyle w:val="02-ODST-2"/>
        <w:numPr>
          <w:ilvl w:val="1"/>
          <w:numId w:val="21"/>
        </w:numPr>
      </w:pPr>
      <w:r>
        <w:t xml:space="preserve">nebude-li Dílo spočívající v projektové dokumentaci odpovídat </w:t>
      </w:r>
      <w:r w:rsidR="004B70B4">
        <w:t xml:space="preserve">zákonu </w:t>
      </w:r>
      <w:r>
        <w:t>a vyhláš</w:t>
      </w:r>
      <w:r w:rsidR="00474883">
        <w:t>ce</w:t>
      </w:r>
      <w:r>
        <w:t xml:space="preserve"> 169/2016 Sb., o stanovení rozsahu dokumentace veřejné zakázky na stavební práce a soupisu stavebních prací, dodávek a služeb s výkazem výměr, v platném znění,</w:t>
      </w:r>
    </w:p>
    <w:p w14:paraId="0CB38E13" w14:textId="77777777" w:rsidR="00CC5E89" w:rsidRDefault="00CC5E89" w:rsidP="006B0692">
      <w:pPr>
        <w:pStyle w:val="02-ODST-2"/>
        <w:numPr>
          <w:ilvl w:val="1"/>
          <w:numId w:val="21"/>
        </w:numPr>
      </w:pPr>
      <w:r w:rsidRPr="002364E0">
        <w:t>nebude-li projektované zařízení (stavba) po uvedení do provozu dosahovat projektovaných parametrů</w:t>
      </w:r>
      <w:r>
        <w:t>.</w:t>
      </w:r>
      <w:r w:rsidRPr="002364E0">
        <w:t xml:space="preserve"> </w:t>
      </w:r>
    </w:p>
    <w:p w14:paraId="0CB38E14" w14:textId="77777777" w:rsidR="00CC5E89" w:rsidRDefault="00CC5E89" w:rsidP="006B5131">
      <w:pPr>
        <w:pStyle w:val="Body"/>
        <w:numPr>
          <w:ilvl w:val="0"/>
          <w:numId w:val="7"/>
        </w:numPr>
        <w:tabs>
          <w:tab w:val="clear" w:pos="360"/>
          <w:tab w:val="num" w:pos="567"/>
        </w:tabs>
        <w:spacing w:before="180" w:after="0"/>
        <w:ind w:left="567" w:hanging="567"/>
        <w:rPr>
          <w:rFonts w:cs="Arial"/>
        </w:rPr>
      </w:pPr>
      <w:r w:rsidRPr="00ED079C">
        <w:t xml:space="preserve">Případné vady </w:t>
      </w:r>
      <w:r>
        <w:t>D</w:t>
      </w:r>
      <w:r w:rsidRPr="00ED079C">
        <w:t xml:space="preserve">íla 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r>
        <w:t>.</w:t>
      </w:r>
    </w:p>
    <w:p w14:paraId="0CB38E15" w14:textId="0318AA2C" w:rsidR="00CC5E89" w:rsidRPr="00CC5E89" w:rsidRDefault="00CC5E89" w:rsidP="006B5131">
      <w:pPr>
        <w:pStyle w:val="Body"/>
        <w:numPr>
          <w:ilvl w:val="0"/>
          <w:numId w:val="7"/>
        </w:numPr>
        <w:spacing w:before="180" w:after="0"/>
        <w:ind w:left="567" w:hanging="567"/>
        <w:rPr>
          <w:rFonts w:cs="Arial"/>
        </w:rPr>
      </w:pPr>
      <w:r w:rsidRPr="00ED079C">
        <w:t xml:space="preserve">Za účelem odstranění vady </w:t>
      </w:r>
      <w:r>
        <w:t>D</w:t>
      </w:r>
      <w:r w:rsidRPr="00ED079C">
        <w:t xml:space="preserve">íla je </w:t>
      </w:r>
      <w:r>
        <w:t>O</w:t>
      </w:r>
      <w:r w:rsidRPr="00ED079C">
        <w:t xml:space="preserve">bjednatel oprávněn poskytnout </w:t>
      </w:r>
      <w:r>
        <w:t>Dí</w:t>
      </w:r>
      <w:r w:rsidRPr="00ED079C">
        <w:t xml:space="preserve">lo jinému odborně způsobilému subjektu, aniž by tím porušil autorská práva </w:t>
      </w:r>
      <w:r>
        <w:t>Z</w:t>
      </w:r>
      <w:r w:rsidRPr="00ED079C">
        <w:t xml:space="preserve">hotovitele a odpovědnost </w:t>
      </w:r>
      <w:r>
        <w:t>Z</w:t>
      </w:r>
      <w:r w:rsidRPr="00ED079C">
        <w:t xml:space="preserve">hotovitele za vady </w:t>
      </w:r>
      <w:r>
        <w:t>D</w:t>
      </w:r>
      <w:r w:rsidRPr="00ED079C">
        <w:t xml:space="preserve">íla, </w:t>
      </w:r>
      <w:r>
        <w:t xml:space="preserve">a </w:t>
      </w:r>
      <w:r w:rsidR="00C8176E">
        <w:t>to,</w:t>
      </w:r>
      <w:r>
        <w:t xml:space="preserve"> </w:t>
      </w:r>
      <w:r w:rsidRPr="00ED079C">
        <w:t xml:space="preserve">pokud </w:t>
      </w:r>
      <w:r>
        <w:t>Z</w:t>
      </w:r>
      <w:r w:rsidRPr="00ED079C">
        <w:t xml:space="preserve">hotovitel vadu díla neodstraní sám za podmínek sjednaných v této </w:t>
      </w:r>
      <w:r w:rsidR="00900A0D">
        <w:t>S</w:t>
      </w:r>
      <w:r w:rsidR="00900A0D" w:rsidRPr="00ED079C">
        <w:t>mlouvě</w:t>
      </w:r>
      <w:r w:rsidR="00900A0D">
        <w:t xml:space="preserve"> nebo nesnese-li odstranění vady odkladu</w:t>
      </w:r>
      <w:r>
        <w:t>.</w:t>
      </w:r>
    </w:p>
    <w:p w14:paraId="0CB38E16" w14:textId="77777777" w:rsidR="00CC5E89" w:rsidRDefault="00CC5E89" w:rsidP="006B5131">
      <w:pPr>
        <w:pStyle w:val="Body"/>
        <w:numPr>
          <w:ilvl w:val="0"/>
          <w:numId w:val="7"/>
        </w:numPr>
        <w:tabs>
          <w:tab w:val="clear" w:pos="360"/>
        </w:tabs>
        <w:spacing w:before="180" w:after="0"/>
        <w:ind w:left="567" w:hanging="567"/>
        <w:rPr>
          <w:rFonts w:cs="Arial"/>
        </w:rPr>
      </w:pPr>
      <w:r w:rsidRPr="00ED079C">
        <w:t xml:space="preserve">Zhotovitel odpovídá za to, že </w:t>
      </w:r>
      <w:r w:rsidR="00900A0D">
        <w:t>D</w:t>
      </w:r>
      <w:r w:rsidRPr="00ED079C">
        <w:t>íl</w:t>
      </w:r>
      <w:r w:rsidR="00900A0D">
        <w:t>o</w:t>
      </w:r>
      <w:r w:rsidRPr="00ED079C">
        <w:t xml:space="preserve"> </w:t>
      </w:r>
      <w:r w:rsidR="00BA0EF3">
        <w:t xml:space="preserve">a stejně tak i Výkon AD </w:t>
      </w:r>
      <w:r w:rsidRPr="00ED079C">
        <w:t xml:space="preserve">prováděné </w:t>
      </w:r>
      <w:r>
        <w:t>Z</w:t>
      </w:r>
      <w:r w:rsidRPr="00ED079C">
        <w:t xml:space="preserve">hotovitelem na základě </w:t>
      </w:r>
      <w:r w:rsidR="000A1F63">
        <w:t>Smlouvy</w:t>
      </w:r>
      <w:r w:rsidR="000A1F63" w:rsidRPr="00ED079C">
        <w:t xml:space="preserve"> </w:t>
      </w:r>
      <w:r>
        <w:t>O</w:t>
      </w:r>
      <w:r w:rsidRPr="00ED079C">
        <w:t>bjednatele</w:t>
      </w:r>
      <w:r w:rsidR="003B3917">
        <w:t xml:space="preserve"> </w:t>
      </w:r>
      <w:r w:rsidRPr="00ED079C">
        <w:t>je v souladu s právními a technickými předpisy</w:t>
      </w:r>
      <w:r>
        <w:t>.</w:t>
      </w:r>
      <w:r w:rsidRPr="00281CCB">
        <w:rPr>
          <w:rFonts w:cs="Arial"/>
        </w:rPr>
        <w:t xml:space="preserve"> </w:t>
      </w:r>
    </w:p>
    <w:p w14:paraId="0CB38E17" w14:textId="77777777" w:rsidR="00CC5E89" w:rsidRDefault="00CC5E89" w:rsidP="006B5131">
      <w:pPr>
        <w:pStyle w:val="Body"/>
        <w:numPr>
          <w:ilvl w:val="0"/>
          <w:numId w:val="7"/>
        </w:numPr>
        <w:tabs>
          <w:tab w:val="clear" w:pos="360"/>
          <w:tab w:val="num" w:pos="567"/>
        </w:tabs>
        <w:spacing w:before="180" w:after="0"/>
        <w:ind w:left="567" w:hanging="567"/>
        <w:rPr>
          <w:rFonts w:cs="Arial"/>
        </w:rPr>
      </w:pPr>
      <w:r w:rsidRPr="00ED079C">
        <w:t>Zhotovitel odpovídá za škody způsobené v rámci provádění průzkumů a místních šetření a nese náklady jejich náhrady vůči třetím subjektům</w:t>
      </w:r>
      <w:r>
        <w:t>.</w:t>
      </w:r>
      <w:r w:rsidRPr="00281CCB">
        <w:rPr>
          <w:rFonts w:cs="Arial"/>
        </w:rPr>
        <w:t xml:space="preserve"> </w:t>
      </w:r>
    </w:p>
    <w:p w14:paraId="0CB38E18" w14:textId="77777777" w:rsidR="00C6482E" w:rsidRPr="00C6482E" w:rsidRDefault="00C6482E" w:rsidP="00502B47">
      <w:pPr>
        <w:pStyle w:val="Body"/>
        <w:numPr>
          <w:ilvl w:val="0"/>
          <w:numId w:val="7"/>
        </w:numPr>
        <w:tabs>
          <w:tab w:val="clear" w:pos="360"/>
        </w:tabs>
        <w:spacing w:before="180" w:after="0"/>
        <w:ind w:left="567" w:hanging="567"/>
        <w:rPr>
          <w:rFonts w:cs="Arial"/>
        </w:rPr>
      </w:pPr>
      <w:r>
        <w:t>Zhotovitel odpovídá za vady prováděného Výkonu AD podle této Smlouvy a Občanského zákoníku.</w:t>
      </w:r>
    </w:p>
    <w:p w14:paraId="0CB38E19" w14:textId="77777777" w:rsidR="00900A0D" w:rsidRPr="00900A0D" w:rsidRDefault="00CC5E89" w:rsidP="00502B47">
      <w:pPr>
        <w:pStyle w:val="Body"/>
        <w:numPr>
          <w:ilvl w:val="0"/>
          <w:numId w:val="7"/>
        </w:numPr>
        <w:tabs>
          <w:tab w:val="clear" w:pos="360"/>
        </w:tabs>
        <w:spacing w:before="180" w:after="0"/>
        <w:ind w:left="567" w:hanging="567"/>
        <w:rPr>
          <w:rFonts w:cs="Arial"/>
        </w:rPr>
      </w:pPr>
      <w:r w:rsidRPr="00ED079C">
        <w:t xml:space="preserve">Zhotovitel odpovídá za veškeré podklady, které si sám obstarává pro zhotovení </w:t>
      </w:r>
      <w:r w:rsidR="00900A0D">
        <w:t>Díla</w:t>
      </w:r>
      <w:r w:rsidR="00C6482E">
        <w:t xml:space="preserve"> a provedení Výkonu AD</w:t>
      </w:r>
      <w:r w:rsidRPr="00ED079C">
        <w:t xml:space="preserve">. Zhotovitel odpovídá za vady podkladů </w:t>
      </w:r>
      <w:r>
        <w:t>O</w:t>
      </w:r>
      <w:r w:rsidRPr="00ED079C">
        <w:t>bjednatele</w:t>
      </w:r>
      <w:r w:rsidR="00C6482E">
        <w:t xml:space="preserve"> předaných </w:t>
      </w:r>
      <w:r w:rsidR="00C52F83">
        <w:t>Z</w:t>
      </w:r>
      <w:r w:rsidR="00C6482E">
        <w:t>hotoviteli pro účely provedená Díla a Výkonu AD</w:t>
      </w:r>
      <w:r w:rsidRPr="00ED079C">
        <w:t xml:space="preserve"> podle </w:t>
      </w:r>
      <w:r w:rsidR="00900A0D">
        <w:t xml:space="preserve">této Smlouvy a </w:t>
      </w:r>
      <w:r w:rsidRPr="00ED079C">
        <w:t xml:space="preserve">příslušných ustanovení </w:t>
      </w:r>
      <w:r w:rsidR="00900A0D">
        <w:t>O</w:t>
      </w:r>
      <w:r>
        <w:t>bčanského zákoník</w:t>
      </w:r>
      <w:r w:rsidRPr="00255469">
        <w:t>u</w:t>
      </w:r>
    </w:p>
    <w:p w14:paraId="0CB38E1A" w14:textId="77777777" w:rsidR="00CC5E89" w:rsidRPr="006906DA" w:rsidRDefault="00CC5E89" w:rsidP="00502B47">
      <w:pPr>
        <w:pStyle w:val="02-ODST-2"/>
        <w:numPr>
          <w:ilvl w:val="0"/>
          <w:numId w:val="7"/>
        </w:numPr>
        <w:tabs>
          <w:tab w:val="clear" w:pos="360"/>
          <w:tab w:val="clear" w:pos="567"/>
        </w:tabs>
        <w:ind w:left="567" w:hanging="567"/>
        <w:rPr>
          <w:u w:val="single"/>
        </w:rPr>
      </w:pPr>
      <w:r w:rsidRPr="00216448">
        <w:t>Zhotovitel přijímá písemné reklamace vad</w:t>
      </w:r>
      <w:r w:rsidR="00C6482E">
        <w:t xml:space="preserve"> Díla a Výkonu AD</w:t>
      </w:r>
      <w:r w:rsidRPr="00216448">
        <w:t xml:space="preserve"> na poštovní </w:t>
      </w:r>
      <w:proofErr w:type="gramStart"/>
      <w:r w:rsidRPr="00216448">
        <w:t>adrese:</w:t>
      </w:r>
      <w:r w:rsidRPr="00CC5E89">
        <w:rPr>
          <w:highlight w:val="yellow"/>
        </w:rPr>
        <w:t>…</w:t>
      </w:r>
      <w:proofErr w:type="gramEnd"/>
      <w:r w:rsidRPr="00CC5E89">
        <w:rPr>
          <w:highlight w:val="yellow"/>
        </w:rPr>
        <w:t>………………..</w:t>
      </w:r>
      <w:r w:rsidRPr="000741EF">
        <w:t>,</w:t>
      </w:r>
      <w:r w:rsidRPr="000741EF">
        <w:rPr>
          <w:u w:val="single"/>
        </w:rPr>
        <w:t xml:space="preserve"> nebo na e-mailové adrese: </w:t>
      </w:r>
      <w:r>
        <w:rPr>
          <w:u w:val="single"/>
        </w:rPr>
        <w:t xml:space="preserve"> </w:t>
      </w:r>
      <w:r w:rsidRPr="00CC5E89">
        <w:rPr>
          <w:highlight w:val="yellow"/>
          <w:u w:val="single"/>
          <w:shd w:val="clear" w:color="auto" w:fill="BFBFBF" w:themeFill="background1" w:themeFillShade="BF"/>
        </w:rPr>
        <w:t>…………………</w:t>
      </w:r>
    </w:p>
    <w:p w14:paraId="0CB38E1B" w14:textId="77777777" w:rsidR="00A726EB" w:rsidRPr="00281CCB" w:rsidRDefault="00A726EB" w:rsidP="00D61F4D">
      <w:pPr>
        <w:spacing w:before="360"/>
        <w:jc w:val="center"/>
        <w:rPr>
          <w:rFonts w:cs="Arial"/>
          <w:b/>
          <w:sz w:val="22"/>
          <w:szCs w:val="22"/>
        </w:rPr>
      </w:pPr>
      <w:r w:rsidRPr="00281CCB">
        <w:rPr>
          <w:rFonts w:cs="Arial"/>
          <w:b/>
          <w:sz w:val="22"/>
          <w:szCs w:val="22"/>
        </w:rPr>
        <w:t>XI.</w:t>
      </w:r>
    </w:p>
    <w:p w14:paraId="0CB38E1C" w14:textId="77777777" w:rsidR="00A726EB" w:rsidRPr="00281CCB" w:rsidRDefault="00465613" w:rsidP="00A726EB">
      <w:pPr>
        <w:spacing w:before="0"/>
        <w:jc w:val="center"/>
        <w:rPr>
          <w:rFonts w:cs="Arial"/>
          <w:b/>
          <w:sz w:val="22"/>
          <w:szCs w:val="22"/>
        </w:rPr>
      </w:pPr>
      <w:r w:rsidRPr="00281CCB">
        <w:rPr>
          <w:rFonts w:cs="Arial"/>
          <w:b/>
          <w:sz w:val="22"/>
          <w:szCs w:val="22"/>
        </w:rPr>
        <w:t>Náhrada škody,</w:t>
      </w:r>
      <w:r w:rsidR="00A726EB" w:rsidRPr="00281CCB">
        <w:rPr>
          <w:rFonts w:cs="Arial"/>
          <w:b/>
          <w:sz w:val="22"/>
          <w:szCs w:val="22"/>
        </w:rPr>
        <w:t xml:space="preserve"> pojištění</w:t>
      </w:r>
    </w:p>
    <w:p w14:paraId="0CB38E1D" w14:textId="4AF6C1FF" w:rsidR="00465613" w:rsidRPr="00EC6277" w:rsidRDefault="00465613" w:rsidP="00670061">
      <w:pPr>
        <w:numPr>
          <w:ilvl w:val="0"/>
          <w:numId w:val="8"/>
        </w:numPr>
        <w:ind w:left="567" w:hanging="567"/>
        <w:jc w:val="both"/>
        <w:rPr>
          <w:rFonts w:cs="Arial"/>
          <w:spacing w:val="0"/>
        </w:rPr>
      </w:pPr>
      <w:r w:rsidRPr="00281CCB">
        <w:rPr>
          <w:rFonts w:cs="Arial"/>
        </w:rPr>
        <w:t xml:space="preserve">Zhotovitel prohlašuje, že má ke dni podpisu Smlouvy platně </w:t>
      </w:r>
      <w:r w:rsidRPr="00281CCB">
        <w:rPr>
          <w:rFonts w:cs="Arial"/>
          <w:iCs/>
        </w:rPr>
        <w:t xml:space="preserve">uzavřeno příslušné pojištění </w:t>
      </w:r>
      <w:r w:rsidRPr="00281CCB">
        <w:rPr>
          <w:rFonts w:cs="Arial"/>
        </w:rPr>
        <w:t xml:space="preserve">pro případ odpovědnosti za škodu způsobenou třetí osobě vzniklou v souvislosti s výkonem jeho podnikatelské činnosti s pojistným plněním ve výši </w:t>
      </w:r>
      <w:r w:rsidRPr="00761E47">
        <w:rPr>
          <w:rFonts w:cs="Arial"/>
        </w:rPr>
        <w:t xml:space="preserve">min. </w:t>
      </w:r>
      <w:r w:rsidR="00761E47" w:rsidRPr="00761E47">
        <w:rPr>
          <w:rFonts w:cs="Arial"/>
        </w:rPr>
        <w:t>5</w:t>
      </w:r>
      <w:r w:rsidRPr="00761E47">
        <w:rPr>
          <w:rFonts w:cs="Arial"/>
        </w:rPr>
        <w:t> 000 000,- Kč</w:t>
      </w:r>
      <w:r w:rsidRPr="00281CCB">
        <w:rPr>
          <w:rFonts w:cs="Arial"/>
        </w:rPr>
        <w:t>.</w:t>
      </w:r>
    </w:p>
    <w:p w14:paraId="777D3172" w14:textId="18DECC24" w:rsidR="00EC6277" w:rsidRPr="00281CCB" w:rsidRDefault="00EC6277" w:rsidP="00EC6277">
      <w:pPr>
        <w:ind w:left="567" w:firstLine="0"/>
        <w:jc w:val="both"/>
        <w:rPr>
          <w:rFonts w:cs="Arial"/>
          <w:spacing w:val="0"/>
        </w:rPr>
      </w:pPr>
      <w:r>
        <w:t>a zavazuje se jej mít uzavřené po celou dobu trvání Smlouvy.</w:t>
      </w:r>
    </w:p>
    <w:p w14:paraId="0CB38E1E" w14:textId="3F50C9D0" w:rsidR="00465613" w:rsidRPr="00C6362F" w:rsidRDefault="00465613" w:rsidP="00670061">
      <w:pPr>
        <w:numPr>
          <w:ilvl w:val="0"/>
          <w:numId w:val="8"/>
        </w:numPr>
        <w:ind w:left="567" w:hanging="567"/>
        <w:jc w:val="both"/>
        <w:rPr>
          <w:rFonts w:cs="Arial"/>
          <w:spacing w:val="0"/>
        </w:rPr>
      </w:pPr>
      <w:r w:rsidRPr="00281CCB">
        <w:rPr>
          <w:rFonts w:cs="Arial"/>
          <w:iCs/>
        </w:rPr>
        <w:t>Zhotovitel předloží Objednateli originál pojistné smlouvy před podpisem Smlouvy s tím, že Objednatel je oprávněn si udělat kopii předloženého originálu pojistné smlouvy.</w:t>
      </w:r>
    </w:p>
    <w:p w14:paraId="195AF81F" w14:textId="35C57E22" w:rsidR="00EC6277" w:rsidRPr="00C6362F" w:rsidRDefault="00EC6277" w:rsidP="00670061">
      <w:pPr>
        <w:numPr>
          <w:ilvl w:val="0"/>
          <w:numId w:val="8"/>
        </w:numPr>
        <w:ind w:left="567" w:hanging="567"/>
        <w:jc w:val="both"/>
        <w:rPr>
          <w:rFonts w:cs="Arial"/>
          <w:spacing w:val="0"/>
        </w:rPr>
      </w:pPr>
      <w:r>
        <w:rPr>
          <w:iCs/>
        </w:rPr>
        <w:lastRenderedPageBreak/>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66300869" w14:textId="02AE8B55" w:rsidR="00EC6277" w:rsidRPr="00C6362F" w:rsidRDefault="00EC6277" w:rsidP="00670061">
      <w:pPr>
        <w:numPr>
          <w:ilvl w:val="0"/>
          <w:numId w:val="8"/>
        </w:numPr>
        <w:ind w:left="567" w:hanging="567"/>
        <w:jc w:val="both"/>
        <w:rPr>
          <w:rFonts w:cs="Arial"/>
          <w:spacing w:val="0"/>
        </w:rPr>
      </w:pPr>
      <w: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500A8223" w14:textId="0AA2389D" w:rsidR="00EC6277" w:rsidRPr="00C6362F" w:rsidRDefault="00EC6277" w:rsidP="00C6362F">
      <w:pPr>
        <w:numPr>
          <w:ilvl w:val="0"/>
          <w:numId w:val="8"/>
        </w:numPr>
        <w:ind w:left="0" w:firstLine="0"/>
        <w:jc w:val="both"/>
        <w:rPr>
          <w:rFonts w:cs="Arial"/>
          <w:spacing w:val="0"/>
        </w:rPr>
      </w:pPr>
      <w:r>
        <w:t>V případě výše uvedené změny pojistné smlouvy nebo jejího nového sjednání je Zhotovitel povinen a Objednatel oprávněn postupovat obdobně podle odst. 11.2. Smlouvy.</w:t>
      </w:r>
    </w:p>
    <w:p w14:paraId="0CB38E1F" w14:textId="77777777" w:rsidR="00A726EB" w:rsidRPr="00E96706" w:rsidRDefault="00A726EB" w:rsidP="00D61F4D">
      <w:pPr>
        <w:spacing w:before="360"/>
        <w:jc w:val="center"/>
        <w:rPr>
          <w:rFonts w:cs="Arial"/>
          <w:b/>
          <w:sz w:val="22"/>
          <w:szCs w:val="22"/>
        </w:rPr>
      </w:pPr>
      <w:r w:rsidRPr="00E96706">
        <w:rPr>
          <w:rFonts w:cs="Arial"/>
          <w:b/>
          <w:sz w:val="22"/>
          <w:szCs w:val="22"/>
        </w:rPr>
        <w:t>XII.</w:t>
      </w:r>
    </w:p>
    <w:p w14:paraId="0CB38E20" w14:textId="77777777" w:rsidR="00A726EB" w:rsidRPr="00E96706" w:rsidRDefault="00A726EB" w:rsidP="00A726EB">
      <w:pPr>
        <w:spacing w:before="0"/>
        <w:jc w:val="center"/>
        <w:rPr>
          <w:rFonts w:cs="Arial"/>
          <w:b/>
          <w:sz w:val="22"/>
          <w:szCs w:val="22"/>
        </w:rPr>
      </w:pPr>
      <w:r w:rsidRPr="00E96706">
        <w:rPr>
          <w:rFonts w:cs="Arial"/>
          <w:b/>
          <w:sz w:val="22"/>
          <w:szCs w:val="22"/>
        </w:rPr>
        <w:t xml:space="preserve">Smluvní pokuty, </w:t>
      </w:r>
      <w:r w:rsidR="00862BBA" w:rsidRPr="00E96706">
        <w:rPr>
          <w:rFonts w:cs="Arial"/>
          <w:b/>
          <w:sz w:val="22"/>
          <w:szCs w:val="22"/>
        </w:rPr>
        <w:t>úrok z prodlení</w:t>
      </w:r>
    </w:p>
    <w:p w14:paraId="0CB38E21" w14:textId="77777777" w:rsidR="00CC3CB3" w:rsidRPr="00947886" w:rsidRDefault="00CC3CB3" w:rsidP="000B35FF">
      <w:pPr>
        <w:ind w:left="567" w:hanging="567"/>
        <w:jc w:val="both"/>
        <w:rPr>
          <w:rFonts w:cs="Arial"/>
        </w:rPr>
      </w:pPr>
      <w:r>
        <w:rPr>
          <w:rFonts w:cs="Arial"/>
          <w:iCs/>
        </w:rPr>
        <w:t>12.</w:t>
      </w:r>
      <w:r w:rsidR="00947886">
        <w:rPr>
          <w:rFonts w:cs="Arial"/>
          <w:iCs/>
        </w:rPr>
        <w:t xml:space="preserve">1 </w:t>
      </w:r>
      <w:r w:rsidRPr="00947886">
        <w:rPr>
          <w:rFonts w:cs="Arial"/>
        </w:rPr>
        <w:t>Smluvní strana je oprávněna v případě prodlení druhé Smluvní strany s úhradou peněžitého plnění požadovat úhradu úroku z prodlení v zákonné výši podle občanskoprávních předpisů</w:t>
      </w:r>
      <w:r w:rsidR="00F508FB">
        <w:rPr>
          <w:rFonts w:cs="Arial"/>
        </w:rPr>
        <w:t>.</w:t>
      </w:r>
    </w:p>
    <w:p w14:paraId="0CB38E22" w14:textId="77777777" w:rsidR="00862BBA" w:rsidRPr="00284C6A" w:rsidRDefault="00911BDE" w:rsidP="000B35FF">
      <w:pPr>
        <w:ind w:left="567" w:hanging="567"/>
        <w:jc w:val="both"/>
        <w:rPr>
          <w:rFonts w:cs="Arial"/>
        </w:rPr>
      </w:pPr>
      <w:r>
        <w:rPr>
          <w:rFonts w:cs="Arial"/>
        </w:rPr>
        <w:t>12.2</w:t>
      </w:r>
      <w:r w:rsidR="00CC5E89">
        <w:rPr>
          <w:rFonts w:cs="Arial"/>
        </w:rPr>
        <w:t xml:space="preserve"> </w:t>
      </w:r>
      <w:r w:rsidR="00862BBA" w:rsidRPr="00284C6A">
        <w:rPr>
          <w:rFonts w:cs="Arial"/>
        </w:rPr>
        <w:t>Bude-li Zhotovitel v prodlení se splněním sjednaného termínu předání Díla, je Objednatel oprávněn požadovat po Zhotoviteli úhradu smluvní pokuty ve výši 1</w:t>
      </w:r>
      <w:r w:rsidR="00B81D1C">
        <w:rPr>
          <w:rFonts w:cs="Arial"/>
        </w:rPr>
        <w:t>0</w:t>
      </w:r>
      <w:r w:rsidR="00862BBA" w:rsidRPr="00284C6A">
        <w:rPr>
          <w:rFonts w:cs="Arial"/>
        </w:rPr>
        <w:t> 000,- Kč za každý i započatý den prodlení.</w:t>
      </w:r>
    </w:p>
    <w:p w14:paraId="0CB38E23" w14:textId="77777777" w:rsidR="00CC5E89" w:rsidRPr="007B7E49" w:rsidRDefault="000F711C" w:rsidP="000B35FF">
      <w:pPr>
        <w:pStyle w:val="02-ODST-2"/>
        <w:numPr>
          <w:ilvl w:val="0"/>
          <w:numId w:val="0"/>
        </w:numPr>
        <w:tabs>
          <w:tab w:val="clear" w:pos="567"/>
        </w:tabs>
        <w:ind w:left="567" w:hanging="567"/>
      </w:pPr>
      <w:r w:rsidRPr="00947886">
        <w:rPr>
          <w:rFonts w:cs="Arial"/>
          <w:spacing w:val="4"/>
        </w:rPr>
        <w:t>12.</w:t>
      </w:r>
      <w:proofErr w:type="gramStart"/>
      <w:r w:rsidR="00CC5E89" w:rsidRPr="00947886">
        <w:rPr>
          <w:rFonts w:cs="Arial"/>
          <w:spacing w:val="4"/>
        </w:rPr>
        <w:t>3</w:t>
      </w:r>
      <w:r w:rsidR="00862BBA" w:rsidRPr="00947886">
        <w:rPr>
          <w:rFonts w:cs="Arial"/>
          <w:spacing w:val="4"/>
        </w:rPr>
        <w:t xml:space="preserve"> </w:t>
      </w:r>
      <w:r w:rsidR="000B35FF">
        <w:rPr>
          <w:rFonts w:cs="Arial"/>
          <w:spacing w:val="4"/>
        </w:rPr>
        <w:t xml:space="preserve"> </w:t>
      </w:r>
      <w:r w:rsidR="004F79F1">
        <w:rPr>
          <w:rFonts w:cs="Arial"/>
          <w:spacing w:val="4"/>
        </w:rPr>
        <w:t>B</w:t>
      </w:r>
      <w:r w:rsidR="00CC5E89" w:rsidRPr="00947886">
        <w:rPr>
          <w:rFonts w:cs="Arial"/>
          <w:spacing w:val="4"/>
        </w:rPr>
        <w:t>ude</w:t>
      </w:r>
      <w:proofErr w:type="gramEnd"/>
      <w:r w:rsidR="00CC5E89" w:rsidRPr="00947886">
        <w:rPr>
          <w:rFonts w:cs="Arial"/>
          <w:spacing w:val="4"/>
        </w:rPr>
        <w:t>-li mít Dílo vady, zaplatí Zhotovitel Objednateli smluvní pokutu 5</w:t>
      </w:r>
      <w:r w:rsidR="00B81D1C">
        <w:rPr>
          <w:rFonts w:cs="Arial"/>
          <w:spacing w:val="4"/>
        </w:rPr>
        <w:t xml:space="preserve"> 0</w:t>
      </w:r>
      <w:r w:rsidR="00CC5E89" w:rsidRPr="00947886">
        <w:rPr>
          <w:rFonts w:cs="Arial"/>
          <w:spacing w:val="4"/>
        </w:rPr>
        <w:t>00,- Kč za každou vadu</w:t>
      </w:r>
      <w:r w:rsidR="00CC5E89" w:rsidRPr="007B7E49">
        <w:t xml:space="preserve"> a den trvání závadného stavu (do protokolárního předání odstraněné vady Objednateli, potvrzeného Objednatelem). Tuto smluvní pokutu Zhotovitel neplatí, pokud do </w:t>
      </w:r>
      <w:proofErr w:type="gramStart"/>
      <w:r w:rsidR="00CC5E89" w:rsidRPr="007B7E49">
        <w:t>5-ti</w:t>
      </w:r>
      <w:proofErr w:type="gramEnd"/>
      <w:r w:rsidR="00CC5E89" w:rsidRPr="007B7E49">
        <w:t xml:space="preserve"> kalendářních dnů od obdržení reklamace:</w:t>
      </w:r>
    </w:p>
    <w:p w14:paraId="0CB38E24" w14:textId="77777777" w:rsidR="00CC5E89" w:rsidRPr="00DD4B0F" w:rsidRDefault="00CC5E89" w:rsidP="006B0692">
      <w:pPr>
        <w:numPr>
          <w:ilvl w:val="0"/>
          <w:numId w:val="22"/>
        </w:numPr>
        <w:spacing w:before="0"/>
        <w:jc w:val="both"/>
      </w:pPr>
      <w:r w:rsidRPr="00593ACD">
        <w:rPr>
          <w:spacing w:val="0"/>
        </w:rPr>
        <w:t xml:space="preserve">prokáže písemným potvrzením podepsaným pověřeným zástupcem </w:t>
      </w:r>
      <w:r>
        <w:rPr>
          <w:spacing w:val="0"/>
        </w:rPr>
        <w:t>O</w:t>
      </w:r>
      <w:r w:rsidRPr="00593ACD">
        <w:rPr>
          <w:spacing w:val="0"/>
        </w:rPr>
        <w:t xml:space="preserve">bjednatele, že odstranil </w:t>
      </w:r>
      <w:r w:rsidRPr="00DD4B0F">
        <w:rPr>
          <w:spacing w:val="0"/>
        </w:rPr>
        <w:t>vadu</w:t>
      </w:r>
      <w:r w:rsidRPr="00DD4B0F">
        <w:t xml:space="preserve"> i její následky a nahradil škodu</w:t>
      </w:r>
      <w:r w:rsidR="00BA0EF3">
        <w:t xml:space="preserve"> (vznikla-li)</w:t>
      </w:r>
      <w:r w:rsidRPr="00DD4B0F">
        <w:t xml:space="preserve"> a/nebo</w:t>
      </w:r>
    </w:p>
    <w:p w14:paraId="0CB38E25" w14:textId="77777777" w:rsidR="00CC5E89" w:rsidRDefault="00CC5E89" w:rsidP="006B0692">
      <w:pPr>
        <w:pStyle w:val="02-ODST-2"/>
        <w:numPr>
          <w:ilvl w:val="0"/>
          <w:numId w:val="22"/>
        </w:numPr>
        <w:tabs>
          <w:tab w:val="clear" w:pos="567"/>
          <w:tab w:val="left" w:pos="426"/>
        </w:tabs>
      </w:pPr>
      <w:r w:rsidRPr="00DD4B0F">
        <w:t>dohodne-li se s </w:t>
      </w:r>
      <w:r>
        <w:t>O</w:t>
      </w:r>
      <w:r w:rsidRPr="00DD4B0F">
        <w:t xml:space="preserve">bjednatelem písemně a poskytne (uhradí) slevu ze smluvní </w:t>
      </w:r>
      <w:r>
        <w:t>C</w:t>
      </w:r>
      <w:r w:rsidRPr="00DD4B0F">
        <w:t xml:space="preserve">eny díla ve výši dohodnuté </w:t>
      </w:r>
      <w:r w:rsidR="00BA0EF3">
        <w:t>s</w:t>
      </w:r>
      <w:r w:rsidR="00F22C69">
        <w:t> </w:t>
      </w:r>
      <w:r>
        <w:t>O</w:t>
      </w:r>
      <w:r w:rsidRPr="00DD4B0F">
        <w:t>bjednatelem</w:t>
      </w:r>
      <w:r w:rsidR="00F22C69">
        <w:t>.</w:t>
      </w:r>
    </w:p>
    <w:p w14:paraId="0CB38E26" w14:textId="13EB412E" w:rsidR="004F79F1" w:rsidRPr="00A377CC" w:rsidRDefault="004F79F1" w:rsidP="000B35FF">
      <w:pPr>
        <w:pStyle w:val="02-ODST-2"/>
        <w:numPr>
          <w:ilvl w:val="1"/>
          <w:numId w:val="23"/>
        </w:numPr>
        <w:ind w:left="567" w:hanging="567"/>
      </w:pPr>
      <w:r>
        <w:t>V případě, že bude zjištěno, že AD není prováděn v </w:t>
      </w:r>
      <w:r w:rsidR="00BB2690">
        <w:t>souladu s touto</w:t>
      </w:r>
      <w:r>
        <w:t xml:space="preserve"> Smlouvou a/nebo obecně závaznými právními předpisy</w:t>
      </w:r>
      <w:r w:rsidR="00BB2690">
        <w:t xml:space="preserve"> zaplatí Zhotovitel </w:t>
      </w:r>
      <w:r w:rsidR="00BB2690" w:rsidRPr="00947886">
        <w:rPr>
          <w:rFonts w:cs="Arial"/>
          <w:spacing w:val="4"/>
        </w:rPr>
        <w:t xml:space="preserve">Objednateli smluvní pokutu </w:t>
      </w:r>
      <w:r w:rsidR="00B81D1C">
        <w:rPr>
          <w:rFonts w:cs="Arial"/>
          <w:spacing w:val="4"/>
        </w:rPr>
        <w:t xml:space="preserve">5 </w:t>
      </w:r>
      <w:r w:rsidR="00BB2690">
        <w:rPr>
          <w:rFonts w:cs="Arial"/>
          <w:spacing w:val="4"/>
        </w:rPr>
        <w:t>000</w:t>
      </w:r>
      <w:r w:rsidR="00BB2690" w:rsidRPr="00947886">
        <w:rPr>
          <w:rFonts w:cs="Arial"/>
          <w:spacing w:val="4"/>
        </w:rPr>
        <w:t>,- Kč za každ</w:t>
      </w:r>
      <w:r w:rsidR="00BB2690">
        <w:rPr>
          <w:rFonts w:cs="Arial"/>
          <w:spacing w:val="4"/>
        </w:rPr>
        <w:t xml:space="preserve">é jednotlivé zjištění. </w:t>
      </w:r>
    </w:p>
    <w:p w14:paraId="43302E25" w14:textId="43402198" w:rsidR="00EC6277" w:rsidRDefault="00EC6277" w:rsidP="000B35FF">
      <w:pPr>
        <w:pStyle w:val="02-ODST-2"/>
        <w:numPr>
          <w:ilvl w:val="1"/>
          <w:numId w:val="23"/>
        </w:numPr>
        <w:ind w:left="567" w:hanging="567"/>
      </w:pPr>
      <w:r>
        <w:t xml:space="preserve">Bude-li Zhotovitel v prodlení se splněním informační povinnosti dle odst. </w:t>
      </w:r>
      <w:r w:rsidR="001A4CB7">
        <w:t>11</w:t>
      </w:r>
      <w:r>
        <w:t>.3. této Smlouvy, je Objednatel oprávněn požadovat po Zhotoviteli úhradu smluvní pokuty ve výši 5 000,- Kč za každý i započatý den prodlení.</w:t>
      </w:r>
    </w:p>
    <w:p w14:paraId="0CB38E27" w14:textId="055B5A19" w:rsidR="00BB2690" w:rsidRPr="00EC6277" w:rsidRDefault="00EC6277" w:rsidP="00C8176E">
      <w:pPr>
        <w:pStyle w:val="02-ODST-2"/>
        <w:numPr>
          <w:ilvl w:val="1"/>
          <w:numId w:val="23"/>
        </w:numPr>
        <w:tabs>
          <w:tab w:val="right" w:pos="567"/>
        </w:tabs>
        <w:ind w:left="567" w:hanging="567"/>
      </w:pPr>
      <w:r>
        <w:t xml:space="preserve">Pokud Zhotovitel poruší povinnost </w:t>
      </w:r>
      <w:r w:rsidRPr="00E43CCB">
        <w:t>mít uzavřené</w:t>
      </w:r>
      <w:r>
        <w:t xml:space="preserve"> příslušné pojištění</w:t>
      </w:r>
      <w:r w:rsidRPr="00E43CCB">
        <w:t xml:space="preserve"> po celou dobu trvání Smlouvy</w:t>
      </w:r>
      <w:r>
        <w:t>, je Objednatel oprávněn požadovat po Zhotoviteli úhradu smluvní pokuty ve výši 1 % z minimálního pojistného plnění pro to pojištění, které nemá uzavřeno.</w:t>
      </w:r>
      <w:r w:rsidR="00A377CC">
        <w:t xml:space="preserve"> </w:t>
      </w:r>
      <w:r>
        <w:t>V</w:t>
      </w:r>
      <w:r w:rsidR="00BB2690" w:rsidRPr="00EC6277">
        <w:t xml:space="preserve"> případě porušení právních a ostatních obecně závazných předpisů k zajištění BOZP, PO, nakládání s odpady a vnitřních předpisů Objednatele, je Objednatel oprávněn požadovat po Zhotoviteli úhradu smluvní pokuty ve výši stanovené v Registr</w:t>
      </w:r>
      <w:r w:rsidR="00F22C69" w:rsidRPr="00EC6277">
        <w:t>u</w:t>
      </w:r>
      <w:r w:rsidR="00BB2690" w:rsidRPr="00EC6277">
        <w:t xml:space="preserve"> bezpečnostních požadavků ČEPRO, a.s. (dále jen „</w:t>
      </w:r>
      <w:r w:rsidR="00BB2690" w:rsidRPr="00C8176E">
        <w:rPr>
          <w:b/>
        </w:rPr>
        <w:t>Registr</w:t>
      </w:r>
      <w:r w:rsidR="00BB2690" w:rsidRPr="00EC6277">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5000,- Kč za každý jednotlivý případ porušení. Porušení bude zaznamenáno ve Stavebním deníku a/nebo jiným vhodným způsobem oprávněným Zástupcem Objednatele.</w:t>
      </w:r>
    </w:p>
    <w:p w14:paraId="0CB38E28" w14:textId="77777777" w:rsidR="00786C3F" w:rsidRDefault="00786C3F" w:rsidP="000B35FF">
      <w:pPr>
        <w:pStyle w:val="02-ODST-2"/>
        <w:numPr>
          <w:ilvl w:val="1"/>
          <w:numId w:val="23"/>
        </w:numPr>
        <w:ind w:left="567" w:hanging="567"/>
      </w:pPr>
      <w:r>
        <w:t>Pokud Zhot</w:t>
      </w:r>
      <w:r w:rsidR="00670061">
        <w:t>o</w:t>
      </w:r>
      <w:r>
        <w:t xml:space="preserve">vitel uvede nepravdivé údaje v čestném prohlášení o neexistenci střetu zájmů a pravdivosti údajů o skutečném majiteli, které je přílohou č. 2 této Smlouvy, zavazuje se uhradit Objednateli smluvní pokutu ve výši ve výši </w:t>
      </w:r>
      <w:r w:rsidR="00DD0475">
        <w:t>100</w:t>
      </w:r>
      <w:r w:rsidR="00670061">
        <w:t> </w:t>
      </w:r>
      <w:r>
        <w:t>000</w:t>
      </w:r>
      <w:r w:rsidR="00670061">
        <w:t>,-</w:t>
      </w:r>
      <w:r>
        <w:t xml:space="preserve"> Kč (slovy: </w:t>
      </w:r>
      <w:r w:rsidR="00DD0475">
        <w:t>stotisíc</w:t>
      </w:r>
      <w:r w:rsidR="005A4DF5">
        <w:t xml:space="preserve"> </w:t>
      </w:r>
      <w:r>
        <w:t>korun českých).</w:t>
      </w:r>
    </w:p>
    <w:p w14:paraId="0CB38E29" w14:textId="77777777" w:rsidR="00786C3F" w:rsidRDefault="00786C3F" w:rsidP="000B35FF">
      <w:pPr>
        <w:pStyle w:val="02-ODST-2"/>
        <w:numPr>
          <w:ilvl w:val="1"/>
          <w:numId w:val="23"/>
        </w:numPr>
        <w:tabs>
          <w:tab w:val="clear" w:pos="567"/>
        </w:tabs>
        <w:ind w:left="567" w:hanging="567"/>
      </w:pPr>
      <w:r>
        <w:t xml:space="preserve">V případě, že </w:t>
      </w:r>
      <w:r w:rsidR="00DD0475">
        <w:t>Zhotovitel</w:t>
      </w:r>
      <w:r>
        <w:t xml:space="preserve"> poruší povinnost dle odst. </w:t>
      </w:r>
      <w:r w:rsidR="00670061">
        <w:t xml:space="preserve">14.5 </w:t>
      </w:r>
      <w:r>
        <w:t xml:space="preserve">této </w:t>
      </w:r>
      <w:r w:rsidR="00DD0475">
        <w:t>S</w:t>
      </w:r>
      <w:r>
        <w:t xml:space="preserve">mlouvy informovat </w:t>
      </w:r>
      <w:r w:rsidR="00DD0475">
        <w:t>O</w:t>
      </w:r>
      <w:r>
        <w:t xml:space="preserve">bjednatele o změně v zápisu údajů o jeho skutečném majiteli nebo o změně v zápisu údajů o skutečném majiteli poddodavatele, jehož prostřednictvím </w:t>
      </w:r>
      <w:r w:rsidR="00DD0475">
        <w:t>Zhotovitel</w:t>
      </w:r>
      <w:r>
        <w:t xml:space="preserve"> v zadávacím řízení vedoucím k uzavření této </w:t>
      </w:r>
      <w:r w:rsidR="00DD0475">
        <w:t>S</w:t>
      </w:r>
      <w:r>
        <w:t xml:space="preserve">mlouvy prokazoval kvalifikaci, zavazuje se uhradit </w:t>
      </w:r>
      <w:r w:rsidR="00DD0475">
        <w:t>O</w:t>
      </w:r>
      <w:r>
        <w:t xml:space="preserve">bjednateli smluvní pokutu ve výši </w:t>
      </w:r>
      <w:r w:rsidR="00DD0475">
        <w:t>5</w:t>
      </w:r>
      <w:r w:rsidR="00670061">
        <w:t> </w:t>
      </w:r>
      <w:r>
        <w:t>000</w:t>
      </w:r>
      <w:r w:rsidR="00670061">
        <w:t>,-</w:t>
      </w:r>
      <w:r>
        <w:t xml:space="preserve"> Kč (slovy: </w:t>
      </w:r>
      <w:proofErr w:type="spellStart"/>
      <w:r w:rsidR="00DD0475">
        <w:t>pět</w:t>
      </w:r>
      <w:r>
        <w:t>tisíckorun</w:t>
      </w:r>
      <w:proofErr w:type="spellEnd"/>
      <w:r>
        <w:t xml:space="preserve"> českých) za každý započatý den prodlení s porušením této povinnosti, došlo-li v důsledku této změny k zápisu veřejného funkcionáře uvedeného v </w:t>
      </w:r>
      <w:proofErr w:type="spellStart"/>
      <w:r>
        <w:t>ust</w:t>
      </w:r>
      <w:proofErr w:type="spellEnd"/>
      <w:r>
        <w:t xml:space="preserve">. § 2 odst. 1 písm. c) ZSZ jako skutečného majitele </w:t>
      </w:r>
      <w:r w:rsidR="009C70AA">
        <w:t>Zhotovitele</w:t>
      </w:r>
      <w:r>
        <w:t xml:space="preserve"> nebo poddodavatele z titulu osoby s koncovým vlivem, nebo smluvní pokutu ve výši ve výši </w:t>
      </w:r>
      <w:r w:rsidR="009C70AA">
        <w:t>1</w:t>
      </w:r>
      <w:r w:rsidR="00670061">
        <w:t> </w:t>
      </w:r>
      <w:r>
        <w:t>000</w:t>
      </w:r>
      <w:r w:rsidR="00670061">
        <w:t>,-</w:t>
      </w:r>
      <w:r>
        <w:t xml:space="preserve"> Kč (slovy: </w:t>
      </w:r>
      <w:proofErr w:type="spellStart"/>
      <w:r>
        <w:t>tisíckorun</w:t>
      </w:r>
      <w:proofErr w:type="spellEnd"/>
      <w:r w:rsidR="00670061">
        <w:t xml:space="preserve"> </w:t>
      </w:r>
      <w:r>
        <w:t>českých) za každý započatý den prodlení s porušením této povinnosti, došlo</w:t>
      </w:r>
      <w:r w:rsidR="00670061">
        <w:t>-</w:t>
      </w:r>
      <w:r>
        <w:t>li v důsledku této změny k zápisu jakékoliv jiné změny.</w:t>
      </w:r>
    </w:p>
    <w:p w14:paraId="0CB38E2A" w14:textId="77777777" w:rsidR="00CC5E89" w:rsidRPr="007B7E49" w:rsidRDefault="00CC5E89" w:rsidP="000B35FF">
      <w:pPr>
        <w:pStyle w:val="02-ODST-2"/>
        <w:numPr>
          <w:ilvl w:val="1"/>
          <w:numId w:val="23"/>
        </w:numPr>
        <w:tabs>
          <w:tab w:val="right" w:pos="567"/>
        </w:tabs>
      </w:pPr>
      <w:r w:rsidRPr="007B7E49">
        <w:lastRenderedPageBreak/>
        <w:t>Smluvní pokutu vyúčtuje oprávněná Smluvní strana povinné Smluvní straně písemnou formou.</w:t>
      </w:r>
    </w:p>
    <w:p w14:paraId="0CB38E2B" w14:textId="77777777" w:rsidR="00CC5E89" w:rsidRPr="007B7E49" w:rsidRDefault="00CC5E89" w:rsidP="00670061">
      <w:pPr>
        <w:pStyle w:val="02-ODST-2"/>
        <w:numPr>
          <w:ilvl w:val="1"/>
          <w:numId w:val="23"/>
        </w:numPr>
        <w:ind w:left="567" w:hanging="567"/>
      </w:pPr>
      <w:r w:rsidRPr="007B7E49">
        <w:t>Ve vyúčtování musí být uvedeno ustanovení Smlouvy, které k vyúčtování smluvní pokuty opravňuje a způsob výpočtu celkové výše smluvní pokuty</w:t>
      </w:r>
      <w:r w:rsidR="00F508FB">
        <w:t>.</w:t>
      </w:r>
    </w:p>
    <w:p w14:paraId="0CB38E2C" w14:textId="77777777" w:rsidR="00CC5E89" w:rsidRPr="007B7E49" w:rsidRDefault="00CC5E89" w:rsidP="00670061">
      <w:pPr>
        <w:pStyle w:val="02-ODST-2"/>
        <w:numPr>
          <w:ilvl w:val="1"/>
          <w:numId w:val="23"/>
        </w:numPr>
        <w:tabs>
          <w:tab w:val="clear" w:pos="567"/>
          <w:tab w:val="left" w:pos="426"/>
        </w:tabs>
        <w:ind w:left="567" w:hanging="567"/>
      </w:pPr>
      <w:r w:rsidRPr="007B7E49">
        <w:t>Povinná Smluvní strana je povinna uhradit vyúčtované smluvní pokuty nejpozději do 30 dnů ode dne obdržení příslušného vyúčtování.</w:t>
      </w:r>
    </w:p>
    <w:p w14:paraId="0CB38E2D" w14:textId="77777777" w:rsidR="00CC5E89" w:rsidRPr="007B7E49" w:rsidRDefault="00CC5E89" w:rsidP="00670061">
      <w:pPr>
        <w:pStyle w:val="02-ODST-2"/>
        <w:numPr>
          <w:ilvl w:val="1"/>
          <w:numId w:val="23"/>
        </w:numPr>
        <w:tabs>
          <w:tab w:val="num" w:pos="567"/>
        </w:tabs>
        <w:ind w:left="567" w:hanging="567"/>
      </w:pPr>
      <w:r w:rsidRPr="007B7E49">
        <w:t>Zaplacením jakékoli smluvní pokuty není dotčeno právo Objednatele požadovat na Zhotoviteli náhradu škody, a to v plném rozsahu.</w:t>
      </w:r>
    </w:p>
    <w:p w14:paraId="0CB38E2E" w14:textId="77777777" w:rsidR="00CC5E89" w:rsidRPr="007B7E49" w:rsidRDefault="00CC5E89" w:rsidP="006B0692">
      <w:pPr>
        <w:pStyle w:val="02-ODST-2"/>
        <w:numPr>
          <w:ilvl w:val="1"/>
          <w:numId w:val="23"/>
        </w:numPr>
        <w:tabs>
          <w:tab w:val="num" w:pos="1080"/>
        </w:tabs>
        <w:ind w:left="567" w:hanging="567"/>
      </w:pPr>
      <w:r w:rsidRPr="007B7E49">
        <w:t>Zhotovitel prohlašuje, že smluvní pokuty stanovené touto Smlouvou považuje za přiměřené, a to s ohledem na povinnosti, ke kterým se vztahují.</w:t>
      </w:r>
    </w:p>
    <w:p w14:paraId="0CB38E31" w14:textId="77777777" w:rsidR="00A726EB" w:rsidRPr="00E96706" w:rsidRDefault="00A726EB" w:rsidP="005F5329">
      <w:pPr>
        <w:spacing w:before="480"/>
        <w:jc w:val="center"/>
        <w:rPr>
          <w:rFonts w:cs="Arial"/>
          <w:b/>
          <w:sz w:val="22"/>
          <w:szCs w:val="22"/>
        </w:rPr>
      </w:pPr>
      <w:r w:rsidRPr="00E96706">
        <w:rPr>
          <w:rFonts w:cs="Arial"/>
          <w:b/>
          <w:sz w:val="22"/>
          <w:szCs w:val="22"/>
        </w:rPr>
        <w:t>XIII.</w:t>
      </w:r>
    </w:p>
    <w:p w14:paraId="0CB38E32" w14:textId="77777777" w:rsidR="00284C6A" w:rsidRPr="00E96706" w:rsidRDefault="00284C6A" w:rsidP="00284C6A">
      <w:pPr>
        <w:spacing w:before="0"/>
        <w:jc w:val="center"/>
        <w:rPr>
          <w:rFonts w:cs="Arial"/>
          <w:b/>
          <w:sz w:val="22"/>
          <w:szCs w:val="22"/>
        </w:rPr>
      </w:pPr>
      <w:r w:rsidRPr="00E96706">
        <w:rPr>
          <w:rFonts w:cs="Arial"/>
          <w:b/>
          <w:sz w:val="22"/>
          <w:szCs w:val="22"/>
        </w:rPr>
        <w:t>Doba trvání smlouvy, způsoby ukončení</w:t>
      </w:r>
      <w:r w:rsidR="008F5DE3" w:rsidRPr="00E96706">
        <w:rPr>
          <w:rFonts w:cs="Arial"/>
          <w:b/>
          <w:sz w:val="22"/>
          <w:szCs w:val="22"/>
        </w:rPr>
        <w:t>, zánik smlouvy</w:t>
      </w:r>
    </w:p>
    <w:p w14:paraId="0CB38E33" w14:textId="77777777" w:rsidR="003A00A5" w:rsidRPr="003A00A5" w:rsidRDefault="003A00A5" w:rsidP="00496329">
      <w:pPr>
        <w:pStyle w:val="Odstavec2"/>
        <w:numPr>
          <w:ilvl w:val="1"/>
          <w:numId w:val="18"/>
        </w:numPr>
        <w:spacing w:before="120"/>
        <w:ind w:left="567" w:hanging="567"/>
        <w:rPr>
          <w:rFonts w:cs="Arial"/>
        </w:rPr>
      </w:pPr>
      <w:r w:rsidRPr="003A00A5">
        <w:rPr>
          <w:bCs/>
        </w:rPr>
        <w:t>Účinnost Smlouvy nastane dnem, kdy bude uzavřena Smlouva, nestanoví-li obecně závazný právní předpis jinak.</w:t>
      </w:r>
      <w:r w:rsidRPr="003A00A5">
        <w:t xml:space="preserve"> Dnem uzavření je d</w:t>
      </w:r>
      <w:r w:rsidR="00F508FB">
        <w:t>en</w:t>
      </w:r>
      <w:r w:rsidRPr="003A00A5">
        <w:t xml:space="preserve"> uvedený u podpisů Smluvních stran, je-li uvedeno více dní, pak je dnem uzavření den pozdější</w:t>
      </w:r>
      <w:r>
        <w:t>.</w:t>
      </w:r>
    </w:p>
    <w:p w14:paraId="0CB38E34" w14:textId="77777777" w:rsidR="00E51B58" w:rsidRPr="003A00A5" w:rsidRDefault="00E51B58" w:rsidP="006B0692">
      <w:pPr>
        <w:pStyle w:val="Odstavec2"/>
        <w:numPr>
          <w:ilvl w:val="1"/>
          <w:numId w:val="18"/>
        </w:numPr>
        <w:spacing w:before="120"/>
        <w:rPr>
          <w:bCs/>
        </w:rPr>
      </w:pPr>
      <w:r w:rsidRPr="003A00A5">
        <w:rPr>
          <w:bCs/>
        </w:rPr>
        <w:t>Zánik této Smlouvy je upraven ve VOP a v této Smlouvě.</w:t>
      </w:r>
    </w:p>
    <w:p w14:paraId="0CB38E35" w14:textId="77EB0B10" w:rsidR="00E51B58" w:rsidRPr="003A00A5" w:rsidRDefault="00E51B58" w:rsidP="000B35FF">
      <w:pPr>
        <w:pStyle w:val="Odstavec2"/>
        <w:numPr>
          <w:ilvl w:val="1"/>
          <w:numId w:val="18"/>
        </w:numPr>
        <w:spacing w:before="120"/>
        <w:ind w:left="567" w:hanging="567"/>
        <w:rPr>
          <w:bCs/>
        </w:rPr>
      </w:pPr>
      <w:r w:rsidRPr="003A00A5">
        <w:rPr>
          <w:bCs/>
        </w:rPr>
        <w:t>Smluvní strany se dohodly, že tato Smlouva zaniká písemnou dohodou Smluvních stran či jednostranným právním jednáním jedné ze Smluvních stran v souladu s platnou legislativou.</w:t>
      </w:r>
      <w:bookmarkStart w:id="1" w:name="_Ref401561625"/>
    </w:p>
    <w:p w14:paraId="0CB38E36" w14:textId="77777777" w:rsidR="00CD7300" w:rsidRDefault="00E51B58" w:rsidP="000B35FF">
      <w:pPr>
        <w:pStyle w:val="Odstavec2"/>
        <w:numPr>
          <w:ilvl w:val="1"/>
          <w:numId w:val="18"/>
        </w:numPr>
        <w:spacing w:before="120"/>
        <w:ind w:left="567" w:hanging="567"/>
        <w:rPr>
          <w:bCs/>
        </w:rPr>
      </w:pPr>
      <w:r w:rsidRPr="003A00A5">
        <w:rPr>
          <w:bCs/>
        </w:rPr>
        <w:t>Smluvní strany se dohodly, že Objednatel má právo odstoupit od této Smlouvy zcela či zčásti v těchto případech:</w:t>
      </w:r>
      <w:bookmarkEnd w:id="1"/>
      <w:r w:rsidRPr="003A00A5">
        <w:rPr>
          <w:bCs/>
        </w:rPr>
        <w:t xml:space="preserve"> </w:t>
      </w:r>
    </w:p>
    <w:p w14:paraId="0CB38E37" w14:textId="77777777" w:rsidR="00CD7300" w:rsidRDefault="00E51B58" w:rsidP="006B0692">
      <w:pPr>
        <w:pStyle w:val="Odstavec2"/>
        <w:numPr>
          <w:ilvl w:val="2"/>
          <w:numId w:val="18"/>
        </w:numPr>
        <w:spacing w:before="120"/>
        <w:rPr>
          <w:bCs/>
        </w:rPr>
      </w:pPr>
      <w:r w:rsidRPr="003A00A5">
        <w:rPr>
          <w:bCs/>
        </w:rPr>
        <w:t xml:space="preserve">Zhotovitel neprovádí </w:t>
      </w:r>
      <w:r w:rsidR="00CD7300">
        <w:rPr>
          <w:bCs/>
        </w:rPr>
        <w:t>D</w:t>
      </w:r>
      <w:r w:rsidRPr="003A00A5">
        <w:rPr>
          <w:bCs/>
        </w:rPr>
        <w:t>ílo řádně a včas;</w:t>
      </w:r>
    </w:p>
    <w:p w14:paraId="0CB38E38" w14:textId="77777777" w:rsidR="00CD7300" w:rsidRDefault="00CD7300" w:rsidP="006B0692">
      <w:pPr>
        <w:pStyle w:val="Odstavec2"/>
        <w:numPr>
          <w:ilvl w:val="2"/>
          <w:numId w:val="18"/>
        </w:numPr>
        <w:spacing w:before="120"/>
        <w:rPr>
          <w:bCs/>
        </w:rPr>
      </w:pPr>
      <w:r>
        <w:rPr>
          <w:bCs/>
        </w:rPr>
        <w:t>Zhot</w:t>
      </w:r>
      <w:r w:rsidR="00AB1192">
        <w:rPr>
          <w:bCs/>
        </w:rPr>
        <w:t>o</w:t>
      </w:r>
      <w:r>
        <w:rPr>
          <w:bCs/>
        </w:rPr>
        <w:t>vitel neprovádí AD řádně;</w:t>
      </w:r>
      <w:r w:rsidR="00E51B58" w:rsidRPr="003A00A5">
        <w:rPr>
          <w:bCs/>
        </w:rPr>
        <w:t xml:space="preserve"> </w:t>
      </w:r>
    </w:p>
    <w:p w14:paraId="0CB38E39" w14:textId="77777777" w:rsidR="00CD7300" w:rsidRDefault="00E51B58" w:rsidP="006B0692">
      <w:pPr>
        <w:pStyle w:val="Odstavec2"/>
        <w:numPr>
          <w:ilvl w:val="2"/>
          <w:numId w:val="18"/>
        </w:numPr>
        <w:spacing w:before="120"/>
        <w:rPr>
          <w:bCs/>
        </w:rPr>
      </w:pPr>
      <w:r w:rsidRPr="003A00A5">
        <w:rPr>
          <w:bCs/>
        </w:rPr>
        <w:t xml:space="preserve">Zhotovitel opakovaně nedodrží podmínky stanovené touto Smlouvou; </w:t>
      </w:r>
    </w:p>
    <w:p w14:paraId="0CB38E3A" w14:textId="77777777" w:rsidR="00CD7300" w:rsidRDefault="00E51B58" w:rsidP="006B0692">
      <w:pPr>
        <w:pStyle w:val="Odstavec2"/>
        <w:numPr>
          <w:ilvl w:val="2"/>
          <w:numId w:val="18"/>
        </w:numPr>
        <w:spacing w:before="120"/>
        <w:rPr>
          <w:bCs/>
        </w:rPr>
      </w:pPr>
      <w:r w:rsidRPr="003A00A5">
        <w:rPr>
          <w:bCs/>
        </w:rPr>
        <w:t xml:space="preserve">bude na Zhotovitele podán návrh na zahájení insolvenčního řízení dle zákona č. 182/2006 Sb., insolvenční zákon, v platném znění; </w:t>
      </w:r>
    </w:p>
    <w:p w14:paraId="0CB38E3B" w14:textId="77777777" w:rsidR="00CD7300" w:rsidRDefault="00E51B58" w:rsidP="006B0692">
      <w:pPr>
        <w:pStyle w:val="Odstavec2"/>
        <w:numPr>
          <w:ilvl w:val="2"/>
          <w:numId w:val="18"/>
        </w:numPr>
        <w:spacing w:before="120"/>
        <w:rPr>
          <w:bCs/>
        </w:rPr>
      </w:pPr>
      <w:r w:rsidRPr="003A00A5">
        <w:rPr>
          <w:bCs/>
        </w:rPr>
        <w:t xml:space="preserve">dojde ke vstupu Zhotovitele do likvidace; </w:t>
      </w:r>
    </w:p>
    <w:p w14:paraId="0CB38E3C" w14:textId="77777777" w:rsidR="00CD7300" w:rsidRDefault="00E51B58" w:rsidP="006B0692">
      <w:pPr>
        <w:pStyle w:val="Odstavec2"/>
        <w:numPr>
          <w:ilvl w:val="2"/>
          <w:numId w:val="18"/>
        </w:numPr>
        <w:spacing w:before="120"/>
        <w:rPr>
          <w:bCs/>
        </w:rPr>
      </w:pPr>
      <w:r w:rsidRPr="003A00A5">
        <w:rPr>
          <w:bCs/>
        </w:rPr>
        <w:t xml:space="preserve">Zhotoviteli zanikne oprávnění nezbytné pro řádné plnění povinností ze Smlouvy; </w:t>
      </w:r>
    </w:p>
    <w:p w14:paraId="0CB38E3D" w14:textId="77777777" w:rsidR="00E51B58" w:rsidRPr="003A00A5" w:rsidRDefault="00E51B58" w:rsidP="006B0692">
      <w:pPr>
        <w:pStyle w:val="Odstavec2"/>
        <w:numPr>
          <w:ilvl w:val="2"/>
          <w:numId w:val="18"/>
        </w:numPr>
        <w:spacing w:before="120"/>
        <w:rPr>
          <w:bCs/>
        </w:rPr>
      </w:pPr>
      <w:r w:rsidRPr="003A00A5">
        <w:rPr>
          <w:bCs/>
        </w:rPr>
        <w:t>pravomocné odsouzení Zhotovitele pro trestný čin podle zákona č. 418/2011 Sb., o trestní odpovědnosti právnických osob a řízení proti nim, ve znění pozdějších předpisů.</w:t>
      </w:r>
    </w:p>
    <w:p w14:paraId="0CB38E3E" w14:textId="77777777" w:rsidR="00AA3EAC" w:rsidRPr="003A00A5" w:rsidRDefault="00E51B58" w:rsidP="000B35FF">
      <w:pPr>
        <w:pStyle w:val="Odstavec2"/>
        <w:numPr>
          <w:ilvl w:val="1"/>
          <w:numId w:val="18"/>
        </w:numPr>
        <w:spacing w:before="120"/>
        <w:ind w:left="567" w:hanging="567"/>
        <w:rPr>
          <w:bCs/>
        </w:rPr>
      </w:pPr>
      <w:r w:rsidRPr="003A00A5">
        <w:rPr>
          <w:bCs/>
        </w:rPr>
        <w:t xml:space="preserve">Pro účely odstoupení od Smlouvy jednou ze Smluvních stran platí obdobně příslušná ustanovení čl. </w:t>
      </w:r>
      <w:r w:rsidR="00BD4FF6">
        <w:rPr>
          <w:bCs/>
        </w:rPr>
        <w:t>14</w:t>
      </w:r>
      <w:r w:rsidR="00BD4FF6" w:rsidRPr="003A00A5">
        <w:rPr>
          <w:bCs/>
        </w:rPr>
        <w:t xml:space="preserve"> </w:t>
      </w:r>
      <w:r w:rsidRPr="003A00A5">
        <w:rPr>
          <w:bCs/>
        </w:rPr>
        <w:t>VOP.</w:t>
      </w:r>
    </w:p>
    <w:p w14:paraId="0CB38E3F" w14:textId="77777777" w:rsidR="009C70AA" w:rsidRPr="003A33D1" w:rsidRDefault="00E51B58" w:rsidP="000B35FF">
      <w:pPr>
        <w:pStyle w:val="Odstavec2"/>
        <w:numPr>
          <w:ilvl w:val="1"/>
          <w:numId w:val="18"/>
        </w:numPr>
        <w:spacing w:before="120"/>
        <w:ind w:left="567" w:hanging="567"/>
        <w:rPr>
          <w:rFonts w:cstheme="minorHAnsi"/>
          <w:sz w:val="19"/>
          <w:szCs w:val="19"/>
        </w:rPr>
      </w:pPr>
      <w:r w:rsidRPr="00AA3EAC">
        <w:rPr>
          <w:bCs/>
        </w:rPr>
        <w:t xml:space="preserve">Objednatel je oprávněn odstoupit od </w:t>
      </w:r>
      <w:r w:rsidR="009C70AA" w:rsidRPr="00AA3EAC">
        <w:rPr>
          <w:bCs/>
        </w:rPr>
        <w:t>S</w:t>
      </w:r>
      <w:r w:rsidRPr="00AA3EAC">
        <w:rPr>
          <w:bCs/>
        </w:rPr>
        <w:t>mlouvy, kromě z důvodů uvedených zákonem a ze všech</w:t>
      </w:r>
      <w:r w:rsidR="00221B32" w:rsidRPr="00AA3EAC">
        <w:rPr>
          <w:bCs/>
        </w:rPr>
        <w:t xml:space="preserve"> důvodů uvedených v ustanovení 13.</w:t>
      </w:r>
      <w:r w:rsidR="009C70AA" w:rsidRPr="00AA3EAC">
        <w:rPr>
          <w:bCs/>
        </w:rPr>
        <w:t>4</w:t>
      </w:r>
      <w:r w:rsidR="00CD7300" w:rsidRPr="00AA3EAC">
        <w:rPr>
          <w:bCs/>
        </w:rPr>
        <w:t xml:space="preserve"> </w:t>
      </w:r>
      <w:r w:rsidRPr="00AA3EAC">
        <w:rPr>
          <w:bCs/>
        </w:rPr>
        <w:t xml:space="preserve">výše, také </w:t>
      </w:r>
      <w:r w:rsidR="009C70AA" w:rsidRPr="009C70AA">
        <w:rPr>
          <w:rFonts w:cstheme="minorHAnsi"/>
          <w:sz w:val="19"/>
          <w:szCs w:val="19"/>
        </w:rPr>
        <w:t>v případě, že</w:t>
      </w:r>
      <w:r w:rsidR="00AA3EAC">
        <w:rPr>
          <w:rFonts w:cstheme="minorHAnsi"/>
          <w:sz w:val="19"/>
          <w:szCs w:val="19"/>
        </w:rPr>
        <w:t xml:space="preserve"> Zhot</w:t>
      </w:r>
      <w:r w:rsidR="00F508FB">
        <w:rPr>
          <w:rFonts w:cstheme="minorHAnsi"/>
          <w:sz w:val="19"/>
          <w:szCs w:val="19"/>
        </w:rPr>
        <w:t>o</w:t>
      </w:r>
      <w:r w:rsidR="00AA3EAC">
        <w:rPr>
          <w:rFonts w:cstheme="minorHAnsi"/>
          <w:sz w:val="19"/>
          <w:szCs w:val="19"/>
        </w:rPr>
        <w:t>vitel</w:t>
      </w:r>
      <w:bookmarkStart w:id="2" w:name="_Hlk73711307"/>
      <w:r w:rsidR="00AA3EAC">
        <w:rPr>
          <w:rFonts w:cstheme="minorHAnsi"/>
          <w:sz w:val="19"/>
          <w:szCs w:val="19"/>
        </w:rPr>
        <w:t xml:space="preserve"> </w:t>
      </w:r>
      <w:r w:rsidR="009C70AA" w:rsidRPr="009C70AA">
        <w:rPr>
          <w:rFonts w:cstheme="minorHAnsi"/>
          <w:sz w:val="19"/>
          <w:szCs w:val="19"/>
        </w:rPr>
        <w:t xml:space="preserve">uvedl nepravdivé údaje v čestném prohlášení o neexistenci střetu zájmů a pravdivosti údajů o skutečném majiteli, které je přílohou č. </w:t>
      </w:r>
      <w:r w:rsidR="00AA3EAC">
        <w:rPr>
          <w:rFonts w:cstheme="minorHAnsi"/>
          <w:sz w:val="19"/>
          <w:szCs w:val="19"/>
        </w:rPr>
        <w:t>2</w:t>
      </w:r>
      <w:r w:rsidR="009C70AA" w:rsidRPr="009802AA">
        <w:rPr>
          <w:rFonts w:cstheme="minorHAnsi"/>
          <w:sz w:val="19"/>
          <w:szCs w:val="19"/>
        </w:rPr>
        <w:t xml:space="preserve"> této </w:t>
      </w:r>
      <w:r w:rsidR="00AA3EAC">
        <w:rPr>
          <w:rFonts w:cstheme="minorHAnsi"/>
          <w:sz w:val="19"/>
          <w:szCs w:val="19"/>
        </w:rPr>
        <w:t>S</w:t>
      </w:r>
      <w:r w:rsidR="009C70AA" w:rsidRPr="009802AA">
        <w:rPr>
          <w:rFonts w:cstheme="minorHAnsi"/>
          <w:sz w:val="19"/>
          <w:szCs w:val="19"/>
        </w:rPr>
        <w:t>mlouvy.</w:t>
      </w:r>
    </w:p>
    <w:p w14:paraId="0CB38E40" w14:textId="77777777" w:rsidR="009C70AA" w:rsidRPr="009C70AA" w:rsidRDefault="009C70AA" w:rsidP="000B35FF">
      <w:pPr>
        <w:pStyle w:val="Odstavecseseznamem"/>
        <w:numPr>
          <w:ilvl w:val="1"/>
          <w:numId w:val="18"/>
        </w:numPr>
        <w:spacing w:after="160"/>
        <w:ind w:left="567" w:hanging="567"/>
        <w:jc w:val="both"/>
        <w:rPr>
          <w:rFonts w:cstheme="minorHAnsi"/>
          <w:sz w:val="19"/>
          <w:szCs w:val="19"/>
        </w:rPr>
      </w:pPr>
      <w:r w:rsidRPr="009C70AA">
        <w:rPr>
          <w:rFonts w:cstheme="minorHAnsi"/>
          <w:sz w:val="19"/>
          <w:szCs w:val="19"/>
        </w:rPr>
        <w:t xml:space="preserve">Objednatel je oprávněn od této </w:t>
      </w:r>
      <w:r w:rsidR="00AA3EAC">
        <w:rPr>
          <w:rFonts w:cstheme="minorHAnsi"/>
          <w:sz w:val="19"/>
          <w:szCs w:val="19"/>
        </w:rPr>
        <w:t>S</w:t>
      </w:r>
      <w:r w:rsidRPr="009C70AA">
        <w:rPr>
          <w:rFonts w:cstheme="minorHAnsi"/>
          <w:sz w:val="19"/>
          <w:szCs w:val="19"/>
        </w:rPr>
        <w:t xml:space="preserve">mlouvy odstoupit také v případě, že </w:t>
      </w:r>
      <w:r w:rsidR="00AA3EAC">
        <w:rPr>
          <w:rFonts w:cstheme="minorHAnsi"/>
          <w:sz w:val="19"/>
          <w:szCs w:val="19"/>
        </w:rPr>
        <w:t>Zhotovitel</w:t>
      </w:r>
      <w:r w:rsidRPr="009C70AA">
        <w:rPr>
          <w:rFonts w:cstheme="minorHAnsi"/>
          <w:sz w:val="19"/>
          <w:szCs w:val="19"/>
        </w:rPr>
        <w:t xml:space="preserve"> ve lhůtě dle odst. </w:t>
      </w:r>
      <w:r w:rsidR="000177B3">
        <w:rPr>
          <w:rFonts w:cstheme="minorHAnsi"/>
          <w:sz w:val="19"/>
          <w:szCs w:val="19"/>
        </w:rPr>
        <w:t>14.5</w:t>
      </w:r>
      <w:r w:rsidRPr="009C70AA">
        <w:rPr>
          <w:rFonts w:cstheme="minorHAnsi"/>
          <w:sz w:val="19"/>
          <w:szCs w:val="19"/>
        </w:rPr>
        <w:t xml:space="preserve"> této </w:t>
      </w:r>
      <w:r w:rsidR="00AA3EAC">
        <w:rPr>
          <w:rFonts w:cstheme="minorHAnsi"/>
          <w:sz w:val="19"/>
          <w:szCs w:val="19"/>
        </w:rPr>
        <w:t>S</w:t>
      </w:r>
      <w:r w:rsidRPr="009C70AA">
        <w:rPr>
          <w:rFonts w:cstheme="minorHAnsi"/>
          <w:sz w:val="19"/>
          <w:szCs w:val="19"/>
        </w:rPr>
        <w:t xml:space="preserve">mlouvy nevyrozuměl </w:t>
      </w:r>
      <w:r w:rsidR="00AA3EAC">
        <w:rPr>
          <w:rFonts w:cstheme="minorHAnsi"/>
          <w:sz w:val="19"/>
          <w:szCs w:val="19"/>
        </w:rPr>
        <w:t>O</w:t>
      </w:r>
      <w:r w:rsidRPr="009C70AA">
        <w:rPr>
          <w:rFonts w:cstheme="minorHAnsi"/>
          <w:sz w:val="19"/>
          <w:szCs w:val="19"/>
        </w:rPr>
        <w:t xml:space="preserve">bjednatele o takové změně v zápisu údajů o jeho skutečném majiteli nebo o změně v zápisu údajů o skutečném majiteli poddodavatele, jehož prostřednictvím </w:t>
      </w:r>
      <w:r w:rsidR="00AA3EAC">
        <w:rPr>
          <w:rFonts w:cstheme="minorHAnsi"/>
          <w:sz w:val="19"/>
          <w:szCs w:val="19"/>
        </w:rPr>
        <w:t>Zhotovitel</w:t>
      </w:r>
      <w:r w:rsidRPr="009C70AA">
        <w:rPr>
          <w:rFonts w:cstheme="minorHAnsi"/>
          <w:sz w:val="19"/>
          <w:szCs w:val="19"/>
        </w:rPr>
        <w:t xml:space="preserve"> v zadávacím řízení vedoucím k uzavření této </w:t>
      </w:r>
      <w:r w:rsidR="00AA3EAC">
        <w:rPr>
          <w:rFonts w:cstheme="minorHAnsi"/>
          <w:sz w:val="19"/>
          <w:szCs w:val="19"/>
        </w:rPr>
        <w:t>S</w:t>
      </w:r>
      <w:r w:rsidRPr="009C70AA">
        <w:rPr>
          <w:rFonts w:cstheme="minorHAnsi"/>
          <w:sz w:val="19"/>
          <w:szCs w:val="19"/>
        </w:rPr>
        <w:t xml:space="preserve">mlouvy prokazoval kvalifikaci, při které byl jako skutečný majitel </w:t>
      </w:r>
      <w:r w:rsidR="00AA3EAC">
        <w:rPr>
          <w:rFonts w:cstheme="minorHAnsi"/>
          <w:sz w:val="19"/>
          <w:szCs w:val="19"/>
        </w:rPr>
        <w:t>Zhotovitele</w:t>
      </w:r>
      <w:r w:rsidRPr="009C70AA">
        <w:rPr>
          <w:rFonts w:cstheme="minorHAnsi"/>
          <w:sz w:val="19"/>
          <w:szCs w:val="19"/>
        </w:rPr>
        <w:t xml:space="preserve"> nebo poddodavatele do evidence zapsán veřejný funkcionář uvedený v </w:t>
      </w:r>
      <w:proofErr w:type="spellStart"/>
      <w:r w:rsidRPr="009C70AA">
        <w:rPr>
          <w:rFonts w:cstheme="minorHAnsi"/>
          <w:sz w:val="19"/>
          <w:szCs w:val="19"/>
        </w:rPr>
        <w:t>ust</w:t>
      </w:r>
      <w:proofErr w:type="spellEnd"/>
      <w:r w:rsidRPr="009C70AA">
        <w:rPr>
          <w:rFonts w:cstheme="minorHAnsi"/>
          <w:sz w:val="19"/>
          <w:szCs w:val="19"/>
        </w:rPr>
        <w:t>. § 2 odst. 1 písm. c) ZSZ.</w:t>
      </w:r>
      <w:bookmarkEnd w:id="2"/>
    </w:p>
    <w:p w14:paraId="0CB38E41" w14:textId="77777777" w:rsidR="00221B32" w:rsidRPr="003A00A5" w:rsidRDefault="00E51B58" w:rsidP="000B35FF">
      <w:pPr>
        <w:pStyle w:val="Odstavec2"/>
        <w:numPr>
          <w:ilvl w:val="1"/>
          <w:numId w:val="18"/>
        </w:numPr>
        <w:spacing w:before="120"/>
        <w:ind w:left="567" w:hanging="567"/>
        <w:rPr>
          <w:bCs/>
        </w:rPr>
      </w:pPr>
      <w:r w:rsidRPr="003A00A5">
        <w:rPr>
          <w:bCs/>
        </w:rPr>
        <w:t>Objednatel je oprávněn s okamžitou účinností odstoupit od této Smlouvy</w:t>
      </w:r>
      <w:r w:rsidR="00CD7300">
        <w:rPr>
          <w:bCs/>
        </w:rPr>
        <w:t xml:space="preserve"> </w:t>
      </w:r>
      <w:r w:rsidRPr="003A00A5">
        <w:rPr>
          <w:bCs/>
        </w:rPr>
        <w:t>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0CB38E42" w14:textId="77777777" w:rsidR="0047616F" w:rsidRDefault="00E51B58" w:rsidP="000B35FF">
      <w:pPr>
        <w:pStyle w:val="Odstavec2"/>
        <w:numPr>
          <w:ilvl w:val="1"/>
          <w:numId w:val="18"/>
        </w:numPr>
        <w:spacing w:before="120"/>
        <w:ind w:left="567" w:hanging="567"/>
        <w:rPr>
          <w:bCs/>
        </w:rPr>
      </w:pPr>
      <w:r w:rsidRPr="003A00A5">
        <w:rPr>
          <w:bCs/>
        </w:rPr>
        <w:t xml:space="preserve">Zhotovitel je oprávněn písemně odstoupit od Smlouvy, vyjma důvodů uvedených </w:t>
      </w:r>
      <w:r w:rsidR="0047616F">
        <w:rPr>
          <w:bCs/>
        </w:rPr>
        <w:t>v O</w:t>
      </w:r>
      <w:r w:rsidRPr="003A00A5">
        <w:rPr>
          <w:bCs/>
        </w:rPr>
        <w:t>bčansk</w:t>
      </w:r>
      <w:r w:rsidR="0047616F">
        <w:rPr>
          <w:bCs/>
        </w:rPr>
        <w:t>ém</w:t>
      </w:r>
      <w:r w:rsidRPr="003A00A5">
        <w:rPr>
          <w:bCs/>
        </w:rPr>
        <w:t xml:space="preserve"> zákoník</w:t>
      </w:r>
      <w:r w:rsidR="0047616F">
        <w:rPr>
          <w:bCs/>
        </w:rPr>
        <w:t>u</w:t>
      </w:r>
      <w:r w:rsidRPr="003A00A5">
        <w:rPr>
          <w:bCs/>
        </w:rPr>
        <w:t>, též z důvodu:</w:t>
      </w:r>
      <w:r w:rsidR="00221B32" w:rsidRPr="003A00A5">
        <w:rPr>
          <w:bCs/>
        </w:rPr>
        <w:t xml:space="preserve"> </w:t>
      </w:r>
    </w:p>
    <w:p w14:paraId="0CB38E43" w14:textId="77777777" w:rsidR="0047616F" w:rsidRDefault="00E51B58" w:rsidP="006B0692">
      <w:pPr>
        <w:pStyle w:val="Odstavec2"/>
        <w:numPr>
          <w:ilvl w:val="2"/>
          <w:numId w:val="18"/>
        </w:numPr>
        <w:spacing w:before="120"/>
        <w:rPr>
          <w:bCs/>
        </w:rPr>
      </w:pPr>
      <w:r w:rsidRPr="003A00A5">
        <w:rPr>
          <w:bCs/>
        </w:rPr>
        <w:t>prodlení Objednatele s úhradou Ceny díla</w:t>
      </w:r>
      <w:r w:rsidR="0047616F">
        <w:rPr>
          <w:bCs/>
        </w:rPr>
        <w:t xml:space="preserve"> nebo Ceny AD delším než 15 dní</w:t>
      </w:r>
      <w:r w:rsidRPr="003A00A5">
        <w:rPr>
          <w:bCs/>
        </w:rPr>
        <w:t>;</w:t>
      </w:r>
      <w:r w:rsidR="00221B32" w:rsidRPr="003A00A5">
        <w:rPr>
          <w:bCs/>
        </w:rPr>
        <w:t xml:space="preserve"> </w:t>
      </w:r>
    </w:p>
    <w:p w14:paraId="0CB38E44" w14:textId="77777777" w:rsidR="0047616F" w:rsidRDefault="00E51B58" w:rsidP="006B0692">
      <w:pPr>
        <w:pStyle w:val="Odstavec2"/>
        <w:numPr>
          <w:ilvl w:val="2"/>
          <w:numId w:val="18"/>
        </w:numPr>
        <w:spacing w:before="120"/>
        <w:rPr>
          <w:bCs/>
        </w:rPr>
      </w:pPr>
      <w:r w:rsidRPr="003A00A5">
        <w:rPr>
          <w:bCs/>
        </w:rPr>
        <w:lastRenderedPageBreak/>
        <w:t xml:space="preserve">Objednatel vstoupí do likvidace nebo </w:t>
      </w:r>
    </w:p>
    <w:p w14:paraId="0CB38E45" w14:textId="77777777" w:rsidR="0047616F" w:rsidRDefault="00E51B58" w:rsidP="006B0692">
      <w:pPr>
        <w:pStyle w:val="Odstavec2"/>
        <w:numPr>
          <w:ilvl w:val="2"/>
          <w:numId w:val="18"/>
        </w:numPr>
        <w:spacing w:before="120"/>
        <w:rPr>
          <w:bCs/>
        </w:rPr>
      </w:pPr>
      <w:r w:rsidRPr="003A00A5">
        <w:rPr>
          <w:bCs/>
        </w:rPr>
        <w:t xml:space="preserve">bude </w:t>
      </w:r>
      <w:r w:rsidR="0047616F">
        <w:rPr>
          <w:bCs/>
        </w:rPr>
        <w:t xml:space="preserve">zjištěn úpadek </w:t>
      </w:r>
      <w:r w:rsidRPr="003A00A5">
        <w:rPr>
          <w:bCs/>
        </w:rPr>
        <w:t>Objednatel</w:t>
      </w:r>
      <w:r w:rsidR="0047616F">
        <w:rPr>
          <w:bCs/>
        </w:rPr>
        <w:t>e</w:t>
      </w:r>
      <w:r w:rsidRPr="003A00A5">
        <w:rPr>
          <w:bCs/>
        </w:rPr>
        <w:t xml:space="preserve"> dle zákona č. 182/2006 Sb., insolvenční zákon, v platném znění;</w:t>
      </w:r>
      <w:r w:rsidR="00221B32" w:rsidRPr="003A00A5">
        <w:rPr>
          <w:bCs/>
        </w:rPr>
        <w:t xml:space="preserve"> </w:t>
      </w:r>
    </w:p>
    <w:p w14:paraId="0CB38E46" w14:textId="77777777" w:rsidR="00221B32" w:rsidRPr="003A00A5" w:rsidRDefault="00E51B58" w:rsidP="006B0692">
      <w:pPr>
        <w:pStyle w:val="Odstavec2"/>
        <w:numPr>
          <w:ilvl w:val="2"/>
          <w:numId w:val="18"/>
        </w:numPr>
        <w:spacing w:before="120"/>
        <w:ind w:left="567" w:hanging="567"/>
        <w:rPr>
          <w:bCs/>
        </w:rPr>
      </w:pPr>
      <w:r w:rsidRPr="003A00A5">
        <w:rPr>
          <w:bCs/>
        </w:rPr>
        <w:t>pravomocné odsouzení Objednatele pro trestný čin podle zákona č. 418/2011 Sb., o trestní odpovědnosti právnických osob a řízení proti nim, ve znění pozdějších předpisů.</w:t>
      </w:r>
    </w:p>
    <w:p w14:paraId="0CB38E47" w14:textId="77777777" w:rsidR="00221B32" w:rsidRPr="003A00A5" w:rsidRDefault="00E51B58" w:rsidP="000B35FF">
      <w:pPr>
        <w:pStyle w:val="Odstavec2"/>
        <w:numPr>
          <w:ilvl w:val="1"/>
          <w:numId w:val="18"/>
        </w:numPr>
        <w:spacing w:before="120"/>
        <w:ind w:left="567" w:hanging="567"/>
        <w:rPr>
          <w:bCs/>
        </w:rPr>
      </w:pPr>
      <w:r w:rsidRPr="003A00A5">
        <w:rPr>
          <w:bCs/>
        </w:rPr>
        <w:t>Odstoupení od Smlouvy</w:t>
      </w:r>
      <w:r w:rsidR="0047616F">
        <w:rPr>
          <w:bCs/>
        </w:rPr>
        <w:t xml:space="preserve"> </w:t>
      </w:r>
      <w:r w:rsidRPr="003A00A5">
        <w:rPr>
          <w:bCs/>
        </w:rPr>
        <w:t>je účinné dnem doručení písemného oznámení o odstoupení druhé Smluvní straně. Odstoupení od Smlouvy se však nedotýká nároku na úhradu částek již poskytnutého plnění plynoucí ze Smlouvy.</w:t>
      </w:r>
    </w:p>
    <w:p w14:paraId="0CB38E48" w14:textId="77777777" w:rsidR="00221B32" w:rsidRPr="003A00A5" w:rsidRDefault="00E51B58" w:rsidP="000B35FF">
      <w:pPr>
        <w:pStyle w:val="Odstavec2"/>
        <w:numPr>
          <w:ilvl w:val="1"/>
          <w:numId w:val="18"/>
        </w:numPr>
        <w:tabs>
          <w:tab w:val="clear" w:pos="567"/>
        </w:tabs>
        <w:spacing w:before="120"/>
        <w:ind w:left="567" w:hanging="567"/>
        <w:rPr>
          <w:bCs/>
        </w:rPr>
      </w:pPr>
      <w:r w:rsidRPr="003A00A5">
        <w:rPr>
          <w:bCs/>
        </w:rPr>
        <w:t xml:space="preserve">Smluvní strany se dohodly, že kterákoli ze </w:t>
      </w:r>
      <w:r w:rsidR="00750700">
        <w:rPr>
          <w:bCs/>
        </w:rPr>
        <w:t>S</w:t>
      </w:r>
      <w:r w:rsidRPr="003A00A5">
        <w:rPr>
          <w:bCs/>
        </w:rPr>
        <w:t xml:space="preserve">mluvních stran může tuto Smlouvu vypovědět bez udání důvodu ve výpovědní lhůtě dvou (2) měsíců. Výpovědní </w:t>
      </w:r>
      <w:r w:rsidR="00221B32" w:rsidRPr="003A00A5">
        <w:rPr>
          <w:bCs/>
        </w:rPr>
        <w:t>doba</w:t>
      </w:r>
      <w:r w:rsidRPr="003A00A5">
        <w:rPr>
          <w:bCs/>
        </w:rPr>
        <w:t xml:space="preserve"> počíná běžet prvním dnem v měsíci následujícím po měsíci, ve kterém byla výpověď druhé Smluvní straně doručena.</w:t>
      </w:r>
    </w:p>
    <w:p w14:paraId="0CB38E49" w14:textId="695271BD" w:rsidR="00750700" w:rsidRPr="00750700" w:rsidRDefault="00E51B58" w:rsidP="000B35FF">
      <w:pPr>
        <w:pStyle w:val="Odstavecseseznamem"/>
        <w:numPr>
          <w:ilvl w:val="1"/>
          <w:numId w:val="18"/>
        </w:numPr>
        <w:ind w:left="567" w:hanging="567"/>
        <w:jc w:val="both"/>
        <w:rPr>
          <w:bCs/>
          <w:spacing w:val="0"/>
        </w:rPr>
      </w:pPr>
      <w:r w:rsidRPr="00750700">
        <w:rPr>
          <w:bCs/>
        </w:rPr>
        <w:t>Výpověď nebo odstoupení od Smlouvy</w:t>
      </w:r>
      <w:r w:rsidR="00750700" w:rsidRPr="00750700">
        <w:rPr>
          <w:bCs/>
        </w:rPr>
        <w:t xml:space="preserve"> </w:t>
      </w:r>
      <w:r w:rsidRPr="00750700">
        <w:rPr>
          <w:bCs/>
        </w:rPr>
        <w:t>dle předchozích odstavců tohoto článku Smlouvy musí být písemné a musí být doručeno osobním doručením a předáním druhé Smluvní straně nebo doporučenou poštou na adresu druhé Smluvní strany uvedené v</w:t>
      </w:r>
      <w:r w:rsidR="001A4CB7">
        <w:rPr>
          <w:bCs/>
        </w:rPr>
        <w:t xml:space="preserve"> záhlaví </w:t>
      </w:r>
      <w:r w:rsidRPr="00750700">
        <w:rPr>
          <w:bCs/>
        </w:rPr>
        <w:t>této Smlouv</w:t>
      </w:r>
      <w:r w:rsidR="001A4CB7">
        <w:rPr>
          <w:bCs/>
        </w:rPr>
        <w:t>y</w:t>
      </w:r>
      <w:r w:rsidRPr="00750700">
        <w:rPr>
          <w:bCs/>
        </w:rPr>
        <w:t xml:space="preserve"> </w:t>
      </w:r>
      <w:r w:rsidR="001A4CB7">
        <w:rPr>
          <w:bCs/>
        </w:rPr>
        <w:t xml:space="preserve">nebo </w:t>
      </w:r>
      <w:r w:rsidRPr="00750700">
        <w:rPr>
          <w:bCs/>
        </w:rPr>
        <w:t>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r w:rsidR="00750700" w:rsidRPr="00750700">
        <w:rPr>
          <w:bCs/>
        </w:rPr>
        <w:t xml:space="preserve"> </w:t>
      </w:r>
      <w:r w:rsidR="00750700" w:rsidRPr="00750700">
        <w:rPr>
          <w:bCs/>
          <w:spacing w:val="0"/>
        </w:rPr>
        <w:t xml:space="preserve">Za doporučenou poštu doručenou na adresu druhé Smluvní strany se považuje i datová zpráva doručená do datové schránky. </w:t>
      </w:r>
    </w:p>
    <w:p w14:paraId="0CB38E4A" w14:textId="77777777" w:rsidR="00E51B58" w:rsidRDefault="00E51B58" w:rsidP="000B35FF">
      <w:pPr>
        <w:pStyle w:val="Odstavec2"/>
        <w:numPr>
          <w:ilvl w:val="1"/>
          <w:numId w:val="18"/>
        </w:numPr>
        <w:spacing w:before="120"/>
        <w:ind w:left="567" w:hanging="567"/>
        <w:rPr>
          <w:bCs/>
        </w:rPr>
      </w:pPr>
      <w:r w:rsidRPr="003A00A5">
        <w:rPr>
          <w:bCs/>
        </w:rPr>
        <w:t>Výpovědí</w:t>
      </w:r>
      <w:r w:rsidR="00750700">
        <w:rPr>
          <w:bCs/>
        </w:rPr>
        <w:t xml:space="preserve"> </w:t>
      </w:r>
      <w:r w:rsidR="00750700" w:rsidRPr="00750700">
        <w:rPr>
          <w:bCs/>
        </w:rPr>
        <w:t>a/nebo odstoupením</w:t>
      </w:r>
      <w:r w:rsidRPr="003A00A5">
        <w:rPr>
          <w:bCs/>
        </w:rPr>
        <w:t xml:space="preserve"> se tato Smlouva ruší s výjimkou ustanovení, z jejichž povahy vyplývá, že mají trvat i po skončení této Smlouvy.</w:t>
      </w:r>
    </w:p>
    <w:p w14:paraId="0CB38E4B" w14:textId="77777777" w:rsidR="00750700" w:rsidRPr="00750700" w:rsidRDefault="00750700" w:rsidP="006B0692">
      <w:pPr>
        <w:pStyle w:val="Odstavec2"/>
        <w:numPr>
          <w:ilvl w:val="1"/>
          <w:numId w:val="18"/>
        </w:numPr>
        <w:spacing w:before="120"/>
        <w:rPr>
          <w:bCs/>
        </w:rPr>
      </w:pPr>
      <w:r w:rsidRPr="00750700">
        <w:rPr>
          <w:bCs/>
        </w:rPr>
        <w:t xml:space="preserve">Ukončením této </w:t>
      </w:r>
      <w:r>
        <w:rPr>
          <w:bCs/>
        </w:rPr>
        <w:t>Smlouvy</w:t>
      </w:r>
      <w:r w:rsidRPr="00750700">
        <w:rPr>
          <w:bCs/>
        </w:rPr>
        <w:t xml:space="preserve"> nejsou dotčena ustanovení týkající se: </w:t>
      </w:r>
    </w:p>
    <w:p w14:paraId="0CB38E4C" w14:textId="77777777" w:rsidR="00750700" w:rsidRPr="00750700" w:rsidRDefault="00750700" w:rsidP="006B0692">
      <w:pPr>
        <w:pStyle w:val="Odstavec2"/>
        <w:numPr>
          <w:ilvl w:val="2"/>
          <w:numId w:val="18"/>
        </w:numPr>
        <w:spacing w:before="120"/>
        <w:rPr>
          <w:bCs/>
        </w:rPr>
      </w:pPr>
      <w:r w:rsidRPr="00750700">
        <w:rPr>
          <w:bCs/>
        </w:rPr>
        <w:t>smluvních pokut,</w:t>
      </w:r>
    </w:p>
    <w:p w14:paraId="0CB38E4D" w14:textId="77777777" w:rsidR="00750700" w:rsidRPr="00750700" w:rsidRDefault="00750700" w:rsidP="006B0692">
      <w:pPr>
        <w:pStyle w:val="Odstavec2"/>
        <w:numPr>
          <w:ilvl w:val="2"/>
          <w:numId w:val="18"/>
        </w:numPr>
        <w:spacing w:before="120"/>
        <w:rPr>
          <w:bCs/>
        </w:rPr>
      </w:pPr>
      <w:r w:rsidRPr="00750700">
        <w:rPr>
          <w:bCs/>
        </w:rPr>
        <w:t xml:space="preserve">náhrady škody, </w:t>
      </w:r>
    </w:p>
    <w:p w14:paraId="0CB38E4E" w14:textId="77777777" w:rsidR="00750700" w:rsidRPr="00750700" w:rsidRDefault="00750700" w:rsidP="006B0692">
      <w:pPr>
        <w:pStyle w:val="Odstavec2"/>
        <w:numPr>
          <w:ilvl w:val="2"/>
          <w:numId w:val="18"/>
        </w:numPr>
        <w:spacing w:before="120"/>
        <w:rPr>
          <w:bCs/>
        </w:rPr>
      </w:pPr>
      <w:r w:rsidRPr="00750700">
        <w:rPr>
          <w:bCs/>
        </w:rPr>
        <w:t>rozhodného práva</w:t>
      </w:r>
    </w:p>
    <w:p w14:paraId="0CB38E4F" w14:textId="77777777" w:rsidR="00750700" w:rsidRPr="00750700" w:rsidRDefault="00750700" w:rsidP="006B0692">
      <w:pPr>
        <w:pStyle w:val="Odstavec2"/>
        <w:numPr>
          <w:ilvl w:val="2"/>
          <w:numId w:val="18"/>
        </w:numPr>
        <w:spacing w:before="120"/>
        <w:rPr>
          <w:bCs/>
        </w:rPr>
      </w:pPr>
      <w:r w:rsidRPr="00750700">
        <w:rPr>
          <w:bCs/>
        </w:rPr>
        <w:t xml:space="preserve">ochrany důvěrných informací a </w:t>
      </w:r>
    </w:p>
    <w:p w14:paraId="0CB38E50" w14:textId="77777777" w:rsidR="00750700" w:rsidRPr="00750700" w:rsidRDefault="00750700" w:rsidP="000B35FF">
      <w:pPr>
        <w:pStyle w:val="Odstavec2"/>
        <w:numPr>
          <w:ilvl w:val="2"/>
          <w:numId w:val="18"/>
        </w:numPr>
        <w:spacing w:before="120"/>
        <w:ind w:left="567" w:hanging="567"/>
        <w:rPr>
          <w:bCs/>
        </w:rPr>
      </w:pPr>
      <w:r w:rsidRPr="00750700">
        <w:rPr>
          <w:bCs/>
        </w:rPr>
        <w:t xml:space="preserve">ustanovení týkající se práv a povinností, z jejichž povahy vyplývá, že mají trvat i po ukončení této </w:t>
      </w:r>
      <w:r>
        <w:rPr>
          <w:bCs/>
        </w:rPr>
        <w:t>Smlouvy</w:t>
      </w:r>
      <w:r w:rsidRPr="00750700">
        <w:rPr>
          <w:bCs/>
        </w:rPr>
        <w:t>.</w:t>
      </w:r>
    </w:p>
    <w:p w14:paraId="0CB38E51" w14:textId="700F2DD2" w:rsidR="00750700" w:rsidRDefault="00750700" w:rsidP="006B0692">
      <w:pPr>
        <w:pStyle w:val="Odstavec2"/>
        <w:numPr>
          <w:ilvl w:val="1"/>
          <w:numId w:val="18"/>
        </w:numPr>
        <w:rPr>
          <w:bCs/>
        </w:rPr>
      </w:pPr>
      <w:r w:rsidRPr="00750700">
        <w:rPr>
          <w:bCs/>
        </w:rPr>
        <w:t xml:space="preserve">Účinky odstoupení nastávají okamžikem doručení písemného projevu vůle druhé Smluvní straně. </w:t>
      </w:r>
    </w:p>
    <w:p w14:paraId="551E38D5" w14:textId="77777777" w:rsidR="00A377CC" w:rsidRDefault="00A377CC" w:rsidP="00A377CC">
      <w:pPr>
        <w:pStyle w:val="02-ODST-2"/>
        <w:numPr>
          <w:ilvl w:val="1"/>
          <w:numId w:val="18"/>
        </w:numPr>
        <w:ind w:left="567" w:hanging="567"/>
      </w:pPr>
      <w:r w:rsidRPr="00005A79">
        <w:t>Objednatel je oprávněn od této Smlouvy odstoupit také v případě, že Zhotovitel dle odst. 8.3. této Smlouvy nevyrozuměl Objednatele o snížení výše pojistného plnění pod minimální stanovenou výši nebo o ukončení pojistné smlouvy a se splněním této povinnosti je v prodlení alespoň 10 pracovních dní</w:t>
      </w:r>
      <w:r>
        <w:t>.</w:t>
      </w:r>
    </w:p>
    <w:p w14:paraId="115DC368" w14:textId="71242F65" w:rsidR="00A377CC" w:rsidRPr="00750700" w:rsidRDefault="00A377CC" w:rsidP="00A377CC">
      <w:pPr>
        <w:pStyle w:val="Odstavec2"/>
        <w:numPr>
          <w:ilvl w:val="1"/>
          <w:numId w:val="18"/>
        </w:numPr>
        <w:spacing w:before="120"/>
        <w:ind w:left="567" w:hanging="567"/>
        <w:rPr>
          <w:bCs/>
        </w:rPr>
      </w:pPr>
      <w:r w:rsidRPr="00005A79">
        <w:t>Objednatel je oprávněn od této Smlouvy odstoupit také v případě, že Zhotoviteli bude pozastaveno provádění Díla dle odst. 8.4. Smlouvy</w:t>
      </w:r>
      <w:r>
        <w:t>.</w:t>
      </w:r>
    </w:p>
    <w:p w14:paraId="0CB38E53" w14:textId="77777777" w:rsidR="006F0AF7" w:rsidRPr="00E96706" w:rsidRDefault="006F0AF7" w:rsidP="003921E4">
      <w:pPr>
        <w:pStyle w:val="lnek"/>
        <w:spacing w:before="480"/>
        <w:ind w:left="-437" w:firstLine="0"/>
        <w:rPr>
          <w:rFonts w:cs="Arial"/>
          <w:iCs/>
          <w:sz w:val="22"/>
          <w:szCs w:val="22"/>
        </w:rPr>
      </w:pPr>
      <w:r w:rsidRPr="00E96706">
        <w:rPr>
          <w:rFonts w:cs="Arial"/>
          <w:iCs/>
          <w:sz w:val="22"/>
          <w:szCs w:val="22"/>
        </w:rPr>
        <w:t>X</w:t>
      </w:r>
      <w:r w:rsidR="00221B32" w:rsidRPr="00E96706">
        <w:rPr>
          <w:rFonts w:cs="Arial"/>
          <w:iCs/>
          <w:sz w:val="22"/>
          <w:szCs w:val="22"/>
        </w:rPr>
        <w:t>I</w:t>
      </w:r>
      <w:r w:rsidRPr="00E96706">
        <w:rPr>
          <w:rFonts w:cs="Arial"/>
          <w:iCs/>
          <w:sz w:val="22"/>
          <w:szCs w:val="22"/>
        </w:rPr>
        <w:t>V.</w:t>
      </w:r>
    </w:p>
    <w:p w14:paraId="0CB38E54" w14:textId="77777777" w:rsidR="006F0AF7" w:rsidRPr="00E96706" w:rsidRDefault="006F0AF7" w:rsidP="006F0AF7">
      <w:pPr>
        <w:pStyle w:val="lnek"/>
        <w:spacing w:before="0"/>
        <w:ind w:left="-437" w:firstLine="0"/>
        <w:rPr>
          <w:rFonts w:cs="Arial"/>
          <w:iCs/>
          <w:sz w:val="22"/>
          <w:szCs w:val="22"/>
        </w:rPr>
      </w:pPr>
      <w:r w:rsidRPr="00E96706">
        <w:rPr>
          <w:rFonts w:cs="Arial"/>
          <w:iCs/>
          <w:sz w:val="22"/>
          <w:szCs w:val="22"/>
        </w:rPr>
        <w:t>Další ujednání</w:t>
      </w:r>
    </w:p>
    <w:p w14:paraId="0CB38E55" w14:textId="77777777" w:rsidR="003A00A5" w:rsidRPr="00BA483D" w:rsidRDefault="003A00A5" w:rsidP="000B35FF">
      <w:pPr>
        <w:pStyle w:val="Odstavec2"/>
        <w:numPr>
          <w:ilvl w:val="1"/>
          <w:numId w:val="19"/>
        </w:numPr>
        <w:tabs>
          <w:tab w:val="clear" w:pos="567"/>
        </w:tabs>
        <w:ind w:left="567" w:hanging="567"/>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do likvidace. Rovněž se zavazuje chovat se tak, aby nepozbyl příslušného oprávně</w:t>
      </w:r>
      <w:r>
        <w:t>ní potřebného pro řádné plnění S</w:t>
      </w:r>
      <w:r w:rsidRPr="00BA483D">
        <w:t xml:space="preserve">mlouvy. </w:t>
      </w:r>
    </w:p>
    <w:p w14:paraId="0CB38E56" w14:textId="77777777" w:rsidR="003A00A5" w:rsidRPr="00DF391E" w:rsidRDefault="003A00A5" w:rsidP="000B35FF">
      <w:pPr>
        <w:pStyle w:val="Odstavec2"/>
        <w:numPr>
          <w:ilvl w:val="1"/>
          <w:numId w:val="19"/>
        </w:numPr>
        <w:ind w:left="567" w:hanging="567"/>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0CB38E57" w14:textId="77777777" w:rsidR="00626509" w:rsidRDefault="000177B3" w:rsidP="000B35FF">
      <w:pPr>
        <w:pStyle w:val="Odstavecseseznamem"/>
        <w:numPr>
          <w:ilvl w:val="1"/>
          <w:numId w:val="19"/>
        </w:numPr>
        <w:spacing w:after="160"/>
        <w:ind w:left="567" w:hanging="567"/>
        <w:jc w:val="both"/>
        <w:rPr>
          <w:rFonts w:cstheme="minorHAnsi"/>
          <w:sz w:val="19"/>
          <w:szCs w:val="19"/>
        </w:rPr>
      </w:pPr>
      <w:bookmarkStart w:id="3" w:name="_Hlk74819259"/>
      <w:r>
        <w:rPr>
          <w:rFonts w:cstheme="minorHAnsi"/>
          <w:sz w:val="19"/>
          <w:szCs w:val="19"/>
        </w:rPr>
        <w:t>Zhotovitel</w:t>
      </w:r>
      <w:r w:rsidR="00626509" w:rsidRPr="00626509">
        <w:rPr>
          <w:rFonts w:cstheme="minorHAnsi"/>
          <w:sz w:val="19"/>
          <w:szCs w:val="19"/>
        </w:rPr>
        <w:t xml:space="preserve"> prohlašuje, že veřejný funkcionář uvedený v </w:t>
      </w:r>
      <w:proofErr w:type="spellStart"/>
      <w:r w:rsidR="00626509" w:rsidRPr="00626509">
        <w:rPr>
          <w:rFonts w:cstheme="minorHAnsi"/>
          <w:sz w:val="19"/>
          <w:szCs w:val="19"/>
        </w:rPr>
        <w:t>ust</w:t>
      </w:r>
      <w:proofErr w:type="spellEnd"/>
      <w:r w:rsidR="00626509" w:rsidRPr="00626509">
        <w:rPr>
          <w:rFonts w:cstheme="minorHAnsi"/>
          <w:sz w:val="19"/>
          <w:szCs w:val="19"/>
        </w:rPr>
        <w:t>. § 2 odst. 1 písm. c) zákona č. 159/2006 Sb., o střetu zájmů, ve znění pozdějších předpisů (</w:t>
      </w:r>
      <w:r>
        <w:rPr>
          <w:rFonts w:cstheme="minorHAnsi"/>
          <w:sz w:val="19"/>
          <w:szCs w:val="19"/>
        </w:rPr>
        <w:t xml:space="preserve">výše a </w:t>
      </w:r>
      <w:r w:rsidR="00626509" w:rsidRPr="00626509">
        <w:rPr>
          <w:rFonts w:cstheme="minorHAnsi"/>
          <w:sz w:val="19"/>
          <w:szCs w:val="19"/>
        </w:rPr>
        <w:t>dále jen „</w:t>
      </w:r>
      <w:r w:rsidR="00626509" w:rsidRPr="003D5C69">
        <w:rPr>
          <w:rFonts w:cstheme="minorHAnsi"/>
          <w:b/>
          <w:sz w:val="19"/>
          <w:szCs w:val="19"/>
        </w:rPr>
        <w:t>ZSZ</w:t>
      </w:r>
      <w:r w:rsidR="00626509" w:rsidRPr="00626509">
        <w:rPr>
          <w:rFonts w:cstheme="minorHAnsi"/>
          <w:sz w:val="19"/>
          <w:szCs w:val="19"/>
        </w:rPr>
        <w:t xml:space="preserve">“), nebo jím ovládaná osoba nevlastní v </w:t>
      </w:r>
      <w:r>
        <w:rPr>
          <w:rFonts w:cstheme="minorHAnsi"/>
          <w:sz w:val="19"/>
          <w:szCs w:val="19"/>
        </w:rPr>
        <w:t>Zhotovitel</w:t>
      </w:r>
      <w:r w:rsidR="00626509" w:rsidRPr="00626509">
        <w:rPr>
          <w:rFonts w:cstheme="minorHAnsi"/>
          <w:sz w:val="19"/>
          <w:szCs w:val="19"/>
        </w:rPr>
        <w:t xml:space="preserve">i podíl představující alespoň 25 % účasti společníka. </w:t>
      </w:r>
      <w:r>
        <w:rPr>
          <w:rFonts w:cstheme="minorHAnsi"/>
          <w:sz w:val="19"/>
          <w:szCs w:val="19"/>
        </w:rPr>
        <w:t>Zhotovitel</w:t>
      </w:r>
      <w:r w:rsidR="00626509" w:rsidRPr="00626509">
        <w:rPr>
          <w:rFonts w:cstheme="minorHAnsi"/>
          <w:sz w:val="19"/>
          <w:szCs w:val="19"/>
        </w:rPr>
        <w:t xml:space="preserve"> současně prohlašuje, že veřejný funkcionář uvedený v </w:t>
      </w:r>
      <w:proofErr w:type="spellStart"/>
      <w:r w:rsidR="00626509" w:rsidRPr="00626509">
        <w:rPr>
          <w:rFonts w:cstheme="minorHAnsi"/>
          <w:sz w:val="19"/>
          <w:szCs w:val="19"/>
        </w:rPr>
        <w:t>ust</w:t>
      </w:r>
      <w:proofErr w:type="spellEnd"/>
      <w:r w:rsidR="00626509" w:rsidRPr="00626509">
        <w:rPr>
          <w:rFonts w:cstheme="minorHAnsi"/>
          <w:sz w:val="19"/>
          <w:szCs w:val="19"/>
        </w:rPr>
        <w:t xml:space="preserve">. § 2 odst. 1 písm. c) ZSZ nebo jím ovládaná osoba </w:t>
      </w:r>
      <w:r w:rsidR="00626509" w:rsidRPr="00626509">
        <w:rPr>
          <w:rFonts w:cstheme="minorHAnsi"/>
          <w:sz w:val="19"/>
          <w:szCs w:val="19"/>
        </w:rPr>
        <w:lastRenderedPageBreak/>
        <w:t xml:space="preserve">nevlastní podíl představující alespoň 25 % účasti společníka v žádné z osob, jejichž prostřednictvím </w:t>
      </w:r>
      <w:r>
        <w:rPr>
          <w:rFonts w:cstheme="minorHAnsi"/>
          <w:sz w:val="19"/>
          <w:szCs w:val="19"/>
        </w:rPr>
        <w:t>Zhotovitel</w:t>
      </w:r>
      <w:r w:rsidR="00626509" w:rsidRPr="00626509">
        <w:rPr>
          <w:rFonts w:cstheme="minorHAnsi"/>
          <w:sz w:val="19"/>
          <w:szCs w:val="19"/>
        </w:rPr>
        <w:t xml:space="preserve"> v zadávacím řízení vedoucím k uzavření této smlouvy prokazoval kvalifikaci.</w:t>
      </w:r>
    </w:p>
    <w:p w14:paraId="0CB38E58" w14:textId="77777777" w:rsidR="000177B3" w:rsidRPr="00626509" w:rsidRDefault="000177B3" w:rsidP="003D5C69">
      <w:pPr>
        <w:pStyle w:val="Odstavecseseznamem"/>
        <w:spacing w:after="160"/>
        <w:ind w:left="375" w:firstLine="0"/>
        <w:jc w:val="both"/>
        <w:rPr>
          <w:rFonts w:cstheme="minorHAnsi"/>
          <w:sz w:val="19"/>
          <w:szCs w:val="19"/>
        </w:rPr>
      </w:pPr>
    </w:p>
    <w:p w14:paraId="0CB38E59" w14:textId="1AE2590C" w:rsidR="00626509" w:rsidRDefault="00626509" w:rsidP="000B35FF">
      <w:pPr>
        <w:pStyle w:val="Odstavecseseznamem"/>
        <w:numPr>
          <w:ilvl w:val="1"/>
          <w:numId w:val="19"/>
        </w:numPr>
        <w:spacing w:after="160"/>
        <w:ind w:left="567" w:hanging="567"/>
        <w:jc w:val="both"/>
        <w:rPr>
          <w:rFonts w:cstheme="minorHAnsi"/>
          <w:sz w:val="19"/>
          <w:szCs w:val="19"/>
        </w:rPr>
      </w:pPr>
      <w:r w:rsidRPr="00626509">
        <w:rPr>
          <w:rFonts w:cstheme="minorHAnsi"/>
          <w:sz w:val="19"/>
          <w:szCs w:val="19"/>
        </w:rPr>
        <w:t xml:space="preserve">Pokud po uzavření této </w:t>
      </w:r>
      <w:r w:rsidR="000177B3">
        <w:rPr>
          <w:rFonts w:cstheme="minorHAnsi"/>
          <w:sz w:val="19"/>
          <w:szCs w:val="19"/>
        </w:rPr>
        <w:t>S</w:t>
      </w:r>
      <w:r w:rsidRPr="00626509">
        <w:rPr>
          <w:rFonts w:cstheme="minorHAnsi"/>
          <w:sz w:val="19"/>
          <w:szCs w:val="19"/>
        </w:rPr>
        <w:t xml:space="preserve">mlouvy veřejný funkcionář uvedený v </w:t>
      </w:r>
      <w:proofErr w:type="spellStart"/>
      <w:r w:rsidRPr="00626509">
        <w:rPr>
          <w:rFonts w:cstheme="minorHAnsi"/>
          <w:sz w:val="19"/>
          <w:szCs w:val="19"/>
        </w:rPr>
        <w:t>ust</w:t>
      </w:r>
      <w:proofErr w:type="spellEnd"/>
      <w:r w:rsidRPr="00626509">
        <w:rPr>
          <w:rFonts w:cstheme="minorHAnsi"/>
          <w:sz w:val="19"/>
          <w:szCs w:val="19"/>
        </w:rPr>
        <w:t xml:space="preserve">. § 2 odst. 1 písm. c) ZSZ nebo jím ovládaná osoba </w:t>
      </w:r>
      <w:proofErr w:type="gramStart"/>
      <w:r w:rsidRPr="00626509">
        <w:rPr>
          <w:rFonts w:cstheme="minorHAnsi"/>
          <w:sz w:val="19"/>
          <w:szCs w:val="19"/>
        </w:rPr>
        <w:t>nabyde</w:t>
      </w:r>
      <w:proofErr w:type="gramEnd"/>
      <w:r w:rsidRPr="00626509">
        <w:rPr>
          <w:rFonts w:cstheme="minorHAnsi"/>
          <w:sz w:val="19"/>
          <w:szCs w:val="19"/>
        </w:rPr>
        <w:t xml:space="preserve"> do vlastnictví podíl představující alespoň 25 % účasti společníka v </w:t>
      </w:r>
      <w:r w:rsidR="000177B3">
        <w:rPr>
          <w:rFonts w:cstheme="minorHAnsi"/>
          <w:sz w:val="19"/>
          <w:szCs w:val="19"/>
        </w:rPr>
        <w:t>Zhotovitel</w:t>
      </w:r>
      <w:r w:rsidRPr="00626509">
        <w:rPr>
          <w:rFonts w:cstheme="minorHAnsi"/>
          <w:sz w:val="19"/>
          <w:szCs w:val="19"/>
        </w:rPr>
        <w:t xml:space="preserve">i </w:t>
      </w:r>
      <w:bookmarkStart w:id="4" w:name="_Hlk73985425"/>
      <w:r w:rsidRPr="00626509">
        <w:rPr>
          <w:rFonts w:cstheme="minorHAnsi"/>
          <w:sz w:val="19"/>
          <w:szCs w:val="19"/>
        </w:rPr>
        <w:t xml:space="preserve">nebo v osobě, jejímž prostřednictvím </w:t>
      </w:r>
      <w:r w:rsidR="000177B3">
        <w:rPr>
          <w:rFonts w:cstheme="minorHAnsi"/>
          <w:sz w:val="19"/>
          <w:szCs w:val="19"/>
        </w:rPr>
        <w:t>Zhotovitel</w:t>
      </w:r>
      <w:r w:rsidRPr="00626509">
        <w:rPr>
          <w:rFonts w:cstheme="minorHAnsi"/>
          <w:sz w:val="19"/>
          <w:szCs w:val="19"/>
        </w:rPr>
        <w:t xml:space="preserve"> v zadávacím řízení vedoucím k uzavření této smlouvy prokazoval kvalifikaci</w:t>
      </w:r>
      <w:bookmarkEnd w:id="4"/>
      <w:r w:rsidRPr="00626509">
        <w:rPr>
          <w:rFonts w:cstheme="minorHAnsi"/>
          <w:sz w:val="19"/>
          <w:szCs w:val="19"/>
        </w:rPr>
        <w:t xml:space="preserve">, zavazuje se </w:t>
      </w:r>
      <w:r w:rsidR="000177B3">
        <w:rPr>
          <w:rFonts w:cstheme="minorHAnsi"/>
          <w:sz w:val="19"/>
          <w:szCs w:val="19"/>
        </w:rPr>
        <w:t>Zhotovitel</w:t>
      </w:r>
      <w:r w:rsidRPr="00626509">
        <w:rPr>
          <w:rFonts w:cstheme="minorHAnsi"/>
          <w:sz w:val="19"/>
          <w:szCs w:val="19"/>
        </w:rPr>
        <w:t xml:space="preserve"> o této skutečnosti písemně vyrozumět </w:t>
      </w:r>
      <w:r w:rsidR="001A4CB7">
        <w:rPr>
          <w:rFonts w:cstheme="minorHAnsi"/>
          <w:sz w:val="19"/>
          <w:szCs w:val="19"/>
        </w:rPr>
        <w:t>O</w:t>
      </w:r>
      <w:r w:rsidRPr="00626509">
        <w:rPr>
          <w:rFonts w:cstheme="minorHAnsi"/>
          <w:sz w:val="19"/>
          <w:szCs w:val="19"/>
        </w:rPr>
        <w:t xml:space="preserve">bjednatele bez zbytečného odkladu po jejím vzniku, nejpozději však do pěti (5) pracovních dnů po jejím vzniku. </w:t>
      </w:r>
    </w:p>
    <w:p w14:paraId="0CB38E5A" w14:textId="77777777" w:rsidR="000177B3" w:rsidRPr="00626509" w:rsidRDefault="000177B3" w:rsidP="003D5C69">
      <w:pPr>
        <w:pStyle w:val="Odstavecseseznamem"/>
        <w:spacing w:after="160"/>
        <w:ind w:left="375" w:firstLine="0"/>
        <w:jc w:val="both"/>
        <w:rPr>
          <w:rFonts w:cstheme="minorHAnsi"/>
          <w:sz w:val="19"/>
          <w:szCs w:val="19"/>
        </w:rPr>
      </w:pPr>
    </w:p>
    <w:p w14:paraId="0CB38E5B" w14:textId="58A14899" w:rsidR="00626509" w:rsidRDefault="000177B3" w:rsidP="000B35FF">
      <w:pPr>
        <w:pStyle w:val="Odstavecseseznamem"/>
        <w:numPr>
          <w:ilvl w:val="1"/>
          <w:numId w:val="19"/>
        </w:numPr>
        <w:spacing w:after="160"/>
        <w:ind w:left="567" w:hanging="567"/>
        <w:jc w:val="both"/>
        <w:rPr>
          <w:rFonts w:cstheme="minorHAnsi"/>
          <w:sz w:val="19"/>
          <w:szCs w:val="19"/>
        </w:rPr>
      </w:pPr>
      <w:r>
        <w:rPr>
          <w:rFonts w:cstheme="minorHAnsi"/>
          <w:sz w:val="19"/>
          <w:szCs w:val="19"/>
        </w:rPr>
        <w:t>Zhotovitel</w:t>
      </w:r>
      <w:r w:rsidR="00626509" w:rsidRPr="00626509">
        <w:rPr>
          <w:rFonts w:cstheme="minorHAnsi"/>
          <w:sz w:val="19"/>
          <w:szCs w:val="19"/>
        </w:rPr>
        <w:t xml:space="preserve"> se zavazuje, že po dobu účinnosti této </w:t>
      </w:r>
      <w:r>
        <w:rPr>
          <w:rFonts w:cstheme="minorHAnsi"/>
          <w:sz w:val="19"/>
          <w:szCs w:val="19"/>
        </w:rPr>
        <w:t>S</w:t>
      </w:r>
      <w:r w:rsidR="00626509" w:rsidRPr="00626509">
        <w:rPr>
          <w:rFonts w:cstheme="minorHAnsi"/>
          <w:sz w:val="19"/>
          <w:szCs w:val="19"/>
        </w:rPr>
        <w:t xml:space="preserve">mlouvy budou zapsané údaje o jeho skutečném majiteli odpovídat skutečnému stavu. </w:t>
      </w:r>
      <w:r>
        <w:rPr>
          <w:rFonts w:cstheme="minorHAnsi"/>
          <w:sz w:val="19"/>
          <w:szCs w:val="19"/>
        </w:rPr>
        <w:t>Zhotovitel</w:t>
      </w:r>
      <w:r w:rsidR="00626509" w:rsidRPr="00626509">
        <w:rPr>
          <w:rFonts w:cstheme="minorHAnsi"/>
          <w:sz w:val="19"/>
          <w:szCs w:val="19"/>
        </w:rPr>
        <w:t xml:space="preserve"> se souča</w:t>
      </w:r>
      <w:r>
        <w:rPr>
          <w:rFonts w:cstheme="minorHAnsi"/>
          <w:sz w:val="19"/>
          <w:szCs w:val="19"/>
        </w:rPr>
        <w:t>sně zavazuje písemně vyrozumět O</w:t>
      </w:r>
      <w:r w:rsidR="00626509" w:rsidRPr="00626509">
        <w:rPr>
          <w:rFonts w:cstheme="minorHAnsi"/>
          <w:sz w:val="19"/>
          <w:szCs w:val="19"/>
        </w:rPr>
        <w:t>bjednatele o každé změně v údajích o jeho skutečném majiteli a rovněž o každé změně v údajích o skutečném majiteli pod</w:t>
      </w:r>
      <w:bookmarkStart w:id="5" w:name="_Hlk74044143"/>
      <w:r>
        <w:rPr>
          <w:rFonts w:cstheme="minorHAnsi"/>
          <w:sz w:val="19"/>
          <w:szCs w:val="19"/>
        </w:rPr>
        <w:t>dodavatele</w:t>
      </w:r>
      <w:r w:rsidR="00626509" w:rsidRPr="00626509">
        <w:rPr>
          <w:rFonts w:cstheme="minorHAnsi"/>
          <w:sz w:val="19"/>
          <w:szCs w:val="19"/>
        </w:rPr>
        <w:t xml:space="preserve">, jehož prostřednictvím </w:t>
      </w:r>
      <w:r>
        <w:rPr>
          <w:rFonts w:cstheme="minorHAnsi"/>
          <w:sz w:val="19"/>
          <w:szCs w:val="19"/>
        </w:rPr>
        <w:t>Zhotovitel</w:t>
      </w:r>
      <w:r w:rsidR="00626509" w:rsidRPr="00626509">
        <w:rPr>
          <w:rFonts w:cstheme="minorHAnsi"/>
          <w:sz w:val="19"/>
          <w:szCs w:val="19"/>
        </w:rPr>
        <w:t xml:space="preserve"> v zadávacím řízení vedoucím k uzavření této smlouvy prokazoval kvalifikaci</w:t>
      </w:r>
      <w:bookmarkEnd w:id="5"/>
      <w:r w:rsidR="00626509" w:rsidRPr="00626509">
        <w:rPr>
          <w:rFonts w:cstheme="minorHAnsi"/>
          <w:sz w:val="19"/>
          <w:szCs w:val="19"/>
        </w:rPr>
        <w:t>, uvedených v evidenci skutečných majitelů bez zbytečného odkladu po jejich změně, nejpozději však do pěti (5) pracovních dnů po jejich změně.</w:t>
      </w:r>
      <w:bookmarkEnd w:id="3"/>
    </w:p>
    <w:p w14:paraId="4912E486" w14:textId="77777777" w:rsidR="00F87FFA" w:rsidRPr="00F87FFA" w:rsidRDefault="00F87FFA" w:rsidP="00F87FFA">
      <w:pPr>
        <w:pStyle w:val="Odstavecseseznamem"/>
        <w:rPr>
          <w:rFonts w:cstheme="minorHAnsi"/>
          <w:sz w:val="19"/>
          <w:szCs w:val="19"/>
        </w:rPr>
      </w:pPr>
    </w:p>
    <w:p w14:paraId="1E420022" w14:textId="77777777" w:rsidR="00F87FFA" w:rsidRPr="00F87FFA" w:rsidRDefault="00F87FFA" w:rsidP="00F87FFA">
      <w:pPr>
        <w:pStyle w:val="Odstavecseseznamem"/>
        <w:spacing w:after="80"/>
        <w:ind w:left="374" w:firstLine="0"/>
        <w:contextualSpacing w:val="0"/>
        <w:rPr>
          <w:rFonts w:cstheme="minorHAnsi"/>
          <w:sz w:val="19"/>
          <w:szCs w:val="19"/>
          <w:highlight w:val="yellow"/>
        </w:rPr>
      </w:pPr>
      <w:r w:rsidRPr="00F87FFA">
        <w:rPr>
          <w:rFonts w:cstheme="minorHAnsi"/>
          <w:bCs/>
          <w:i/>
          <w:iCs/>
          <w:sz w:val="19"/>
          <w:szCs w:val="19"/>
          <w:highlight w:val="yellow"/>
        </w:rPr>
        <w:t>Alternativní varianta pro právnické osoby se sídlem v České republice</w:t>
      </w:r>
    </w:p>
    <w:p w14:paraId="650BE5C0" w14:textId="6CD4FB42" w:rsidR="00F87FFA" w:rsidRPr="00F87FFA" w:rsidRDefault="009A3B0A" w:rsidP="00F87FFA">
      <w:pPr>
        <w:pStyle w:val="Odstavecseseznamem"/>
        <w:spacing w:after="160"/>
        <w:ind w:left="374" w:firstLine="0"/>
        <w:contextualSpacing w:val="0"/>
        <w:rPr>
          <w:rFonts w:cstheme="minorHAnsi"/>
          <w:sz w:val="19"/>
          <w:szCs w:val="19"/>
          <w:highlight w:val="yellow"/>
        </w:rPr>
      </w:pPr>
      <w:r>
        <w:rPr>
          <w:rFonts w:cstheme="minorHAnsi"/>
          <w:sz w:val="19"/>
          <w:szCs w:val="19"/>
          <w:highlight w:val="yellow"/>
        </w:rPr>
        <w:t>Zhotovitel</w:t>
      </w:r>
      <w:r w:rsidRPr="00F87FFA">
        <w:rPr>
          <w:rFonts w:cstheme="minorHAnsi"/>
          <w:sz w:val="19"/>
          <w:szCs w:val="19"/>
          <w:highlight w:val="yellow"/>
        </w:rPr>
        <w:t xml:space="preserve"> </w:t>
      </w:r>
      <w:r w:rsidR="00F87FFA" w:rsidRPr="00F87FFA">
        <w:rPr>
          <w:rFonts w:cstheme="minorHAnsi"/>
          <w:sz w:val="19"/>
          <w:szCs w:val="19"/>
          <w:highlight w:val="yellow"/>
        </w:rPr>
        <w:t>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F87FFA" w:rsidRPr="00F87FFA">
        <w:rPr>
          <w:rFonts w:cstheme="minorHAnsi"/>
          <w:b/>
          <w:bCs/>
          <w:sz w:val="19"/>
          <w:szCs w:val="19"/>
          <w:highlight w:val="yellow"/>
        </w:rPr>
        <w:t>ZESM</w:t>
      </w:r>
      <w:r w:rsidR="00F87FFA" w:rsidRPr="00F87FFA">
        <w:rPr>
          <w:rFonts w:cstheme="minorHAnsi"/>
          <w:sz w:val="19"/>
          <w:szCs w:val="19"/>
          <w:highlight w:val="yellow"/>
        </w:rPr>
        <w:t xml:space="preserve">“). </w:t>
      </w:r>
      <w:r>
        <w:rPr>
          <w:rFonts w:cstheme="minorHAnsi"/>
          <w:sz w:val="19"/>
          <w:szCs w:val="19"/>
          <w:highlight w:val="yellow"/>
        </w:rPr>
        <w:t>Zhotovitel</w:t>
      </w:r>
      <w:r w:rsidRPr="00F87FFA">
        <w:rPr>
          <w:rFonts w:cstheme="minorHAnsi"/>
          <w:sz w:val="19"/>
          <w:szCs w:val="19"/>
          <w:highlight w:val="yellow"/>
        </w:rPr>
        <w:t xml:space="preserve"> </w:t>
      </w:r>
      <w:r w:rsidR="00F87FFA" w:rsidRPr="00F87FFA">
        <w:rPr>
          <w:rFonts w:cstheme="minorHAnsi"/>
          <w:sz w:val="19"/>
          <w:szCs w:val="19"/>
          <w:highlight w:val="yellow"/>
        </w:rPr>
        <w:t>současně prohlašuje, že jeho skutečným majitelem zapsaným v evidenci skutečných majitelů z titulu osoby s koncovým vlivem není veřejný funkcionář uvedený v </w:t>
      </w:r>
      <w:proofErr w:type="spellStart"/>
      <w:r w:rsidR="00F87FFA" w:rsidRPr="00F87FFA">
        <w:rPr>
          <w:rFonts w:cstheme="minorHAnsi"/>
          <w:sz w:val="19"/>
          <w:szCs w:val="19"/>
          <w:highlight w:val="yellow"/>
        </w:rPr>
        <w:t>ust</w:t>
      </w:r>
      <w:proofErr w:type="spellEnd"/>
      <w:r w:rsidR="00F87FFA" w:rsidRPr="00F87FFA">
        <w:rPr>
          <w:rFonts w:cstheme="minorHAnsi"/>
          <w:sz w:val="19"/>
          <w:szCs w:val="19"/>
          <w:highlight w:val="yellow"/>
        </w:rPr>
        <w:t>. § 2 odst. 1 písm. c) ZSZ.</w:t>
      </w:r>
    </w:p>
    <w:p w14:paraId="1479E8F2" w14:textId="6D81E246" w:rsidR="00F87FFA" w:rsidRPr="00F87FFA" w:rsidRDefault="009A3B0A" w:rsidP="00F87FFA">
      <w:pPr>
        <w:pStyle w:val="Odstavecseseznamem"/>
        <w:spacing w:after="160"/>
        <w:ind w:left="374" w:firstLine="0"/>
        <w:contextualSpacing w:val="0"/>
        <w:rPr>
          <w:rFonts w:cstheme="minorHAnsi"/>
          <w:sz w:val="19"/>
          <w:szCs w:val="19"/>
          <w:highlight w:val="yellow"/>
        </w:rPr>
      </w:pPr>
      <w:r>
        <w:rPr>
          <w:rFonts w:cstheme="minorHAnsi"/>
          <w:sz w:val="19"/>
          <w:szCs w:val="19"/>
          <w:highlight w:val="yellow"/>
        </w:rPr>
        <w:t>Zhotovitel</w:t>
      </w:r>
      <w:r w:rsidR="001A4CB7">
        <w:rPr>
          <w:rFonts w:cstheme="minorHAnsi"/>
          <w:sz w:val="19"/>
          <w:szCs w:val="19"/>
          <w:highlight w:val="yellow"/>
        </w:rPr>
        <w:t xml:space="preserve"> </w:t>
      </w:r>
      <w:r w:rsidR="00F87FFA" w:rsidRPr="00F87FFA">
        <w:rPr>
          <w:rFonts w:cstheme="minorHAnsi"/>
          <w:sz w:val="19"/>
          <w:szCs w:val="19"/>
          <w:highlight w:val="yellow"/>
        </w:rPr>
        <w:t xml:space="preserve">prohlašuje, že poddodavatel, jehož prostřednictvím </w:t>
      </w:r>
      <w:r w:rsidR="001A4CB7">
        <w:rPr>
          <w:rFonts w:cstheme="minorHAnsi"/>
          <w:sz w:val="19"/>
          <w:szCs w:val="19"/>
          <w:highlight w:val="yellow"/>
        </w:rPr>
        <w:t>Zhotovi</w:t>
      </w:r>
      <w:r w:rsidR="00F87FFA" w:rsidRPr="00F87FFA">
        <w:rPr>
          <w:rFonts w:cstheme="minorHAnsi"/>
          <w:sz w:val="19"/>
          <w:szCs w:val="19"/>
          <w:highlight w:val="yellow"/>
        </w:rPr>
        <w:t xml:space="preserve">tel v zadávacím řízení vedoucím k uzavření této smlouvy prokazoval kvalifikaci, má v evidenci skutečných majitelů zapsány úplné, přesné a aktuální údaje o svém skutečném majiteli, které odpovídají požadavkům ZESM, přičemž jeho </w:t>
      </w:r>
      <w:r w:rsidR="00F87FFA" w:rsidRPr="00F87FFA">
        <w:rPr>
          <w:rFonts w:cstheme="minorHAnsi"/>
          <w:bCs/>
          <w:sz w:val="19"/>
          <w:szCs w:val="19"/>
          <w:highlight w:val="yellow"/>
        </w:rPr>
        <w:t>skutečným majitelem zapsaným v této evidenci z titulu osoby s koncovým vlivem není</w:t>
      </w:r>
      <w:r w:rsidR="00F87FFA" w:rsidRPr="00F87FFA">
        <w:rPr>
          <w:rFonts w:cstheme="minorHAnsi"/>
          <w:sz w:val="19"/>
          <w:szCs w:val="19"/>
          <w:highlight w:val="yellow"/>
        </w:rPr>
        <w:t xml:space="preserve"> </w:t>
      </w:r>
      <w:r w:rsidR="00F87FFA" w:rsidRPr="00F87FFA">
        <w:rPr>
          <w:rFonts w:cstheme="minorHAnsi"/>
          <w:bCs/>
          <w:sz w:val="19"/>
          <w:szCs w:val="19"/>
          <w:highlight w:val="yellow"/>
        </w:rPr>
        <w:t>veřejný funkcionář uvedený v </w:t>
      </w:r>
      <w:proofErr w:type="spellStart"/>
      <w:r w:rsidR="00F87FFA" w:rsidRPr="00F87FFA">
        <w:rPr>
          <w:rFonts w:cstheme="minorHAnsi"/>
          <w:bCs/>
          <w:sz w:val="19"/>
          <w:szCs w:val="19"/>
          <w:highlight w:val="yellow"/>
        </w:rPr>
        <w:t>ust</w:t>
      </w:r>
      <w:proofErr w:type="spellEnd"/>
      <w:r w:rsidR="00F87FFA" w:rsidRPr="00F87FFA">
        <w:rPr>
          <w:rFonts w:cstheme="minorHAnsi"/>
          <w:bCs/>
          <w:sz w:val="19"/>
          <w:szCs w:val="19"/>
          <w:highlight w:val="yellow"/>
        </w:rPr>
        <w:t>. § 2 odst. 1 písm. c) ZSZ</w:t>
      </w:r>
      <w:r w:rsidR="00F87FFA" w:rsidRPr="00F87FFA">
        <w:rPr>
          <w:rFonts w:cstheme="minorHAnsi"/>
          <w:sz w:val="19"/>
          <w:szCs w:val="19"/>
          <w:highlight w:val="yellow"/>
        </w:rPr>
        <w:t>.</w:t>
      </w:r>
    </w:p>
    <w:p w14:paraId="23EA3880" w14:textId="77777777" w:rsidR="00F87FFA" w:rsidRPr="00F87FFA" w:rsidRDefault="00F87FFA" w:rsidP="00F87FFA">
      <w:pPr>
        <w:pStyle w:val="Odstavecseseznamem"/>
        <w:keepNext/>
        <w:keepLines/>
        <w:spacing w:after="80"/>
        <w:ind w:left="374" w:firstLine="0"/>
        <w:contextualSpacing w:val="0"/>
        <w:rPr>
          <w:rFonts w:cstheme="minorHAnsi"/>
          <w:sz w:val="19"/>
          <w:szCs w:val="19"/>
          <w:highlight w:val="yellow"/>
        </w:rPr>
      </w:pPr>
      <w:r w:rsidRPr="00F87FFA">
        <w:rPr>
          <w:rFonts w:cstheme="minorHAnsi"/>
          <w:bCs/>
          <w:i/>
          <w:iCs/>
          <w:sz w:val="19"/>
          <w:szCs w:val="19"/>
          <w:highlight w:val="yellow"/>
        </w:rPr>
        <w:t>Alternativní varianta pro právnické osoby se sídlem v zahraničí</w:t>
      </w:r>
    </w:p>
    <w:p w14:paraId="6B863CE5" w14:textId="4BBF34BC" w:rsidR="00F87FFA" w:rsidRDefault="009A3B0A" w:rsidP="00F87FFA">
      <w:pPr>
        <w:pStyle w:val="Odstavecseseznamem"/>
        <w:spacing w:after="160"/>
        <w:ind w:left="374" w:firstLine="0"/>
        <w:contextualSpacing w:val="0"/>
        <w:rPr>
          <w:rFonts w:cstheme="minorHAnsi"/>
          <w:sz w:val="19"/>
          <w:szCs w:val="19"/>
          <w:highlight w:val="yellow"/>
        </w:rPr>
      </w:pPr>
      <w:r>
        <w:rPr>
          <w:rFonts w:cstheme="minorHAnsi"/>
          <w:sz w:val="19"/>
          <w:szCs w:val="19"/>
          <w:highlight w:val="yellow"/>
        </w:rPr>
        <w:t>Zhotovite</w:t>
      </w:r>
      <w:r w:rsidRPr="00F87FFA">
        <w:rPr>
          <w:rFonts w:cstheme="minorHAnsi"/>
          <w:sz w:val="19"/>
          <w:szCs w:val="19"/>
          <w:highlight w:val="yellow"/>
        </w:rPr>
        <w:t xml:space="preserve">l </w:t>
      </w:r>
      <w:r w:rsidR="00F87FFA" w:rsidRPr="00F87FFA">
        <w:rPr>
          <w:rFonts w:cstheme="minorHAnsi"/>
          <w:sz w:val="19"/>
          <w:szCs w:val="19"/>
          <w:highlight w:val="yellow"/>
        </w:rPr>
        <w:t>prohlašuje, že má v zahraniční evidenci obdobné evidenci skutečných majitelů podle zákona č. 37/2021 Sb., o evidenci skutečných majitelů, ve znění pozdějších předpisů (dále jen „</w:t>
      </w:r>
      <w:r w:rsidR="00F87FFA" w:rsidRPr="00F87FFA">
        <w:rPr>
          <w:rFonts w:cstheme="minorHAnsi"/>
          <w:sz w:val="19"/>
          <w:szCs w:val="19"/>
          <w:highlight w:val="yellow"/>
          <w:u w:val="single"/>
        </w:rPr>
        <w:t>ZESM</w:t>
      </w:r>
      <w:r w:rsidR="00F87FFA" w:rsidRPr="00F87FFA">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3835B996" w14:textId="322D7E7A" w:rsidR="00C8176E" w:rsidRPr="00F87FFA" w:rsidRDefault="00C8176E" w:rsidP="00F87FFA">
      <w:pPr>
        <w:pStyle w:val="Odstavecseseznamem"/>
        <w:spacing w:after="160"/>
        <w:ind w:left="374" w:firstLine="0"/>
        <w:contextualSpacing w:val="0"/>
        <w:rPr>
          <w:rFonts w:cstheme="minorHAnsi"/>
          <w:sz w:val="19"/>
          <w:szCs w:val="19"/>
          <w:highlight w:val="yellow"/>
        </w:rPr>
      </w:pPr>
      <w:r w:rsidRPr="00C8176E">
        <w:rPr>
          <w:rFonts w:cstheme="minorHAnsi"/>
          <w:sz w:val="19"/>
          <w:szCs w:val="19"/>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Pr>
          <w:rFonts w:cstheme="minorHAnsi"/>
          <w:sz w:val="19"/>
          <w:szCs w:val="19"/>
        </w:rPr>
        <w:t>.</w:t>
      </w:r>
    </w:p>
    <w:p w14:paraId="0CB38E6A" w14:textId="77777777" w:rsidR="003A00A5" w:rsidRDefault="003A00A5" w:rsidP="00424851">
      <w:pPr>
        <w:pStyle w:val="Odstavec2"/>
        <w:numPr>
          <w:ilvl w:val="1"/>
          <w:numId w:val="39"/>
        </w:numPr>
        <w:ind w:left="567" w:hanging="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8" w:history="1">
        <w:r w:rsidRPr="00E80316">
          <w:rPr>
            <w:rStyle w:val="Hypertextovodkaz"/>
          </w:rPr>
          <w:t>www.ceproas.cz</w:t>
        </w:r>
      </w:hyperlink>
      <w:r w:rsidRPr="00DC5A02">
        <w:t>.</w:t>
      </w:r>
    </w:p>
    <w:p w14:paraId="0CB38E6B" w14:textId="77777777" w:rsidR="003A00A5" w:rsidRDefault="003A00A5" w:rsidP="00424851">
      <w:pPr>
        <w:pStyle w:val="Odstavec2"/>
        <w:numPr>
          <w:ilvl w:val="1"/>
          <w:numId w:val="39"/>
        </w:numPr>
        <w:ind w:left="567" w:hanging="567"/>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0CB38E6C" w14:textId="1B3ACA60" w:rsidR="003A00A5" w:rsidRPr="000B2415" w:rsidRDefault="003A00A5" w:rsidP="00A377CC">
      <w:pPr>
        <w:pStyle w:val="Odstavec2"/>
        <w:tabs>
          <w:tab w:val="clear" w:pos="567"/>
          <w:tab w:val="clear" w:pos="1080"/>
        </w:tabs>
        <w:ind w:firstLine="0"/>
      </w:pPr>
    </w:p>
    <w:p w14:paraId="0CB38E6D" w14:textId="77777777" w:rsidR="003A00A5" w:rsidRPr="00D83A9E" w:rsidRDefault="003A00A5" w:rsidP="00424851">
      <w:pPr>
        <w:pStyle w:val="Odstavec2"/>
        <w:numPr>
          <w:ilvl w:val="1"/>
          <w:numId w:val="39"/>
        </w:numPr>
        <w:tabs>
          <w:tab w:val="clear" w:pos="567"/>
        </w:tabs>
        <w:ind w:left="567" w:hanging="567"/>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9" w:history="1">
        <w:r w:rsidRPr="00D83A9E">
          <w:t>https://www.ceproas.cz/vyberova-rizeni</w:t>
        </w:r>
      </w:hyperlink>
      <w:r>
        <w:t>.</w:t>
      </w:r>
    </w:p>
    <w:p w14:paraId="0CB38E6E" w14:textId="77777777" w:rsidR="003A00A5" w:rsidRDefault="003A00A5" w:rsidP="00424851">
      <w:pPr>
        <w:pStyle w:val="Odstavec2"/>
        <w:numPr>
          <w:ilvl w:val="1"/>
          <w:numId w:val="39"/>
        </w:numPr>
        <w:ind w:left="567" w:hanging="567"/>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0" w:history="1">
        <w:r w:rsidRPr="007B61BD">
          <w:rPr>
            <w:rStyle w:val="Hypertextovodkaz"/>
          </w:rPr>
          <w:t>www.ceproas.cz</w:t>
        </w:r>
      </w:hyperlink>
      <w:r>
        <w:t xml:space="preserve"> </w:t>
      </w:r>
      <w:r w:rsidRPr="00922B56">
        <w:t>v sekci Ochrana osobních údajů.</w:t>
      </w:r>
    </w:p>
    <w:p w14:paraId="0CB38E6F" w14:textId="77777777" w:rsidR="003A00A5" w:rsidRDefault="003A00A5" w:rsidP="00424851">
      <w:pPr>
        <w:pStyle w:val="Odstavec2"/>
        <w:numPr>
          <w:ilvl w:val="1"/>
          <w:numId w:val="39"/>
        </w:numPr>
        <w:ind w:left="567" w:hanging="567"/>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0CB38E70" w14:textId="77777777" w:rsidR="003A00A5" w:rsidRDefault="003A00A5" w:rsidP="00424851">
      <w:pPr>
        <w:pStyle w:val="Odstavec2"/>
        <w:numPr>
          <w:ilvl w:val="1"/>
          <w:numId w:val="39"/>
        </w:numPr>
        <w:ind w:left="567" w:hanging="567"/>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0CB38E71" w14:textId="2308F98B" w:rsidR="003A00A5" w:rsidRDefault="003A00A5" w:rsidP="00424851">
      <w:pPr>
        <w:pStyle w:val="Odstavec2"/>
        <w:numPr>
          <w:ilvl w:val="1"/>
          <w:numId w:val="39"/>
        </w:numPr>
        <w:ind w:left="567" w:hanging="567"/>
      </w:pPr>
      <w:r w:rsidRPr="002D08B9">
        <w:t xml:space="preserve">Smluvní strany se zavazují zachovávat mlčenlivost o veškerých informacích, které budou </w:t>
      </w:r>
      <w:r>
        <w:t>označeny za důvěrné informace.</w:t>
      </w:r>
    </w:p>
    <w:p w14:paraId="0CB38E72" w14:textId="77777777" w:rsidR="00A726EB" w:rsidRPr="00E96706" w:rsidRDefault="00A726EB" w:rsidP="003921E4">
      <w:pPr>
        <w:spacing w:before="480"/>
        <w:jc w:val="center"/>
        <w:rPr>
          <w:rFonts w:cs="Arial"/>
          <w:b/>
          <w:spacing w:val="0"/>
          <w:sz w:val="22"/>
          <w:szCs w:val="22"/>
        </w:rPr>
      </w:pPr>
      <w:r w:rsidRPr="00E96706">
        <w:rPr>
          <w:rFonts w:cs="Arial"/>
          <w:b/>
          <w:spacing w:val="0"/>
          <w:sz w:val="22"/>
          <w:szCs w:val="22"/>
        </w:rPr>
        <w:t>XV.</w:t>
      </w:r>
    </w:p>
    <w:p w14:paraId="0CB38E73" w14:textId="77777777" w:rsidR="00A726EB" w:rsidRPr="00E96706" w:rsidRDefault="00A726EB" w:rsidP="00A726EB">
      <w:pPr>
        <w:spacing w:before="0"/>
        <w:jc w:val="center"/>
        <w:rPr>
          <w:rFonts w:cs="Arial"/>
          <w:spacing w:val="0"/>
          <w:sz w:val="22"/>
          <w:szCs w:val="22"/>
        </w:rPr>
      </w:pPr>
      <w:r w:rsidRPr="00E96706">
        <w:rPr>
          <w:rFonts w:cs="Arial"/>
          <w:b/>
          <w:spacing w:val="0"/>
          <w:sz w:val="22"/>
          <w:szCs w:val="22"/>
        </w:rPr>
        <w:t>Závěrečná ustanovení</w:t>
      </w:r>
    </w:p>
    <w:p w14:paraId="0CB38E74" w14:textId="77777777" w:rsidR="003A00A5" w:rsidRDefault="003A00A5" w:rsidP="000B35FF">
      <w:pPr>
        <w:pStyle w:val="Odstavec2"/>
        <w:numPr>
          <w:ilvl w:val="1"/>
          <w:numId w:val="20"/>
        </w:numPr>
        <w:spacing w:before="120"/>
        <w:ind w:left="567" w:hanging="567"/>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0CB38E75" w14:textId="77777777" w:rsidR="003A00A5" w:rsidRDefault="003A00A5" w:rsidP="000B35FF">
      <w:pPr>
        <w:pStyle w:val="Odstavec2"/>
        <w:numPr>
          <w:ilvl w:val="1"/>
          <w:numId w:val="20"/>
        </w:numPr>
        <w:tabs>
          <w:tab w:val="num" w:pos="3065"/>
        </w:tabs>
        <w:ind w:left="567" w:hanging="567"/>
      </w:pPr>
      <w:r w:rsidRPr="00D17CE0">
        <w:t>Tato Smlouva</w:t>
      </w:r>
      <w:r>
        <w:t xml:space="preserve"> </w:t>
      </w:r>
      <w:r w:rsidRPr="00D17CE0">
        <w:t>a veškeré právní vztahy z ní vzniklé se řídí příslušnými ustanoveními</w:t>
      </w:r>
      <w:r>
        <w:t xml:space="preserve"> </w:t>
      </w:r>
      <w:r w:rsidR="00F53E3B">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00F53E3B">
        <w:t>O</w:t>
      </w:r>
      <w:r w:rsidRPr="006857A4">
        <w:t>bčanského zákoníku,</w:t>
      </w:r>
      <w:r>
        <w:t xml:space="preserve"> se na vztah založený touto Smlouvou nepoužijí. Smluvní strany se dále s ohledem na povahu Smlouvy dohodly, že Zhotovitel přebírá na sebe nebezpečí změny okolností ve smyslu </w:t>
      </w:r>
      <w:proofErr w:type="spellStart"/>
      <w:r>
        <w:t>ust</w:t>
      </w:r>
      <w:proofErr w:type="spellEnd"/>
      <w:r>
        <w:t xml:space="preserve">. § 2620 odst. 2 </w:t>
      </w:r>
      <w:r w:rsidR="00242782">
        <w:t>O</w:t>
      </w:r>
      <w:r w:rsidRPr="002525FB">
        <w:t>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00242782">
        <w:t>O</w:t>
      </w:r>
      <w:r w:rsidRPr="002525FB">
        <w:t>bčanského zákoníku</w:t>
      </w:r>
      <w:r>
        <w:t xml:space="preserve">. </w:t>
      </w:r>
    </w:p>
    <w:p w14:paraId="0CB38E76" w14:textId="77777777" w:rsidR="003A00A5" w:rsidRDefault="003A00A5" w:rsidP="006B0692">
      <w:pPr>
        <w:pStyle w:val="Odstavec2"/>
        <w:numPr>
          <w:ilvl w:val="1"/>
          <w:numId w:val="20"/>
        </w:numPr>
        <w:tabs>
          <w:tab w:val="num" w:pos="3065"/>
        </w:tabs>
      </w:pPr>
      <w:r>
        <w:t xml:space="preserve">Tato Smlouva není převoditelná rubopisem. </w:t>
      </w:r>
    </w:p>
    <w:p w14:paraId="0CB38E77" w14:textId="77777777" w:rsidR="003A00A5" w:rsidRDefault="003A00A5" w:rsidP="000B35FF">
      <w:pPr>
        <w:pStyle w:val="Odstavec2"/>
        <w:numPr>
          <w:ilvl w:val="1"/>
          <w:numId w:val="20"/>
        </w:numPr>
        <w:tabs>
          <w:tab w:val="num" w:pos="3065"/>
        </w:tabs>
        <w:ind w:left="567" w:hanging="567"/>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0CB38E78" w14:textId="77777777" w:rsidR="003A00A5" w:rsidRDefault="003A00A5" w:rsidP="000B35FF">
      <w:pPr>
        <w:pStyle w:val="Odstavec2"/>
        <w:numPr>
          <w:ilvl w:val="1"/>
          <w:numId w:val="20"/>
        </w:numPr>
        <w:tabs>
          <w:tab w:val="num" w:pos="3065"/>
        </w:tabs>
        <w:ind w:left="567" w:hanging="567"/>
      </w:pPr>
      <w:r w:rsidRPr="000D1392">
        <w:t xml:space="preserve">Jakékoliv jednání předvídané </w:t>
      </w:r>
      <w:r>
        <w:t>v této Smlouvě</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CB38E79" w14:textId="77777777" w:rsidR="003A00A5" w:rsidRDefault="003A00A5" w:rsidP="000B35FF">
      <w:pPr>
        <w:pStyle w:val="Odstavec2"/>
        <w:numPr>
          <w:ilvl w:val="1"/>
          <w:numId w:val="20"/>
        </w:numPr>
        <w:tabs>
          <w:tab w:val="num" w:pos="3065"/>
        </w:tabs>
        <w:ind w:left="567" w:hanging="567"/>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0CB38E7A" w14:textId="77777777" w:rsidR="00CC4404" w:rsidRPr="00BA59A8" w:rsidRDefault="00CC4404" w:rsidP="006B0692">
      <w:pPr>
        <w:pStyle w:val="Odstavec2"/>
        <w:numPr>
          <w:ilvl w:val="1"/>
          <w:numId w:val="20"/>
        </w:numPr>
        <w:tabs>
          <w:tab w:val="num" w:pos="3065"/>
        </w:tabs>
      </w:pPr>
      <w:bookmarkStart w:id="6" w:name="_Ref321332148"/>
      <w:r w:rsidRPr="00BA59A8">
        <w:t>Nedílnou součástí této Smlouvy jsou přílohy:</w:t>
      </w:r>
      <w:bookmarkEnd w:id="6"/>
    </w:p>
    <w:p w14:paraId="0CB38E7B" w14:textId="77777777" w:rsidR="00CC4404" w:rsidRDefault="00CC4404" w:rsidP="006B0692">
      <w:pPr>
        <w:pStyle w:val="Odstavec3"/>
        <w:numPr>
          <w:ilvl w:val="2"/>
          <w:numId w:val="20"/>
        </w:numPr>
        <w:ind w:hanging="11"/>
        <w:jc w:val="left"/>
      </w:pPr>
      <w:r w:rsidRPr="00DB4FBF">
        <w:t xml:space="preserve">příloha č. </w:t>
      </w:r>
      <w:r w:rsidR="00BA11F5">
        <w:t>1</w:t>
      </w:r>
      <w:r>
        <w:t xml:space="preserve"> -</w:t>
      </w:r>
      <w:r w:rsidRPr="00DB4FBF">
        <w:t xml:space="preserve"> </w:t>
      </w:r>
      <w:r>
        <w:t>Technická specifikace</w:t>
      </w:r>
    </w:p>
    <w:p w14:paraId="0CB38E7C" w14:textId="77777777" w:rsidR="00BF7669" w:rsidRDefault="00BF7669" w:rsidP="006B0692">
      <w:pPr>
        <w:pStyle w:val="Odstavec3"/>
        <w:numPr>
          <w:ilvl w:val="2"/>
          <w:numId w:val="20"/>
        </w:numPr>
        <w:ind w:hanging="11"/>
        <w:jc w:val="left"/>
      </w:pPr>
      <w:r>
        <w:t>Čestné prohlášení o neexistenc</w:t>
      </w:r>
      <w:r w:rsidR="00496329">
        <w:t>i</w:t>
      </w:r>
      <w:r>
        <w:t xml:space="preserve"> střetu zájmů a pravdivosti údajů o skutečném majiteli</w:t>
      </w:r>
    </w:p>
    <w:p w14:paraId="0CB38E7D" w14:textId="77777777" w:rsidR="003A00A5" w:rsidRPr="00BA59A8" w:rsidRDefault="003A00A5" w:rsidP="006B0692">
      <w:pPr>
        <w:pStyle w:val="Odstavec2"/>
        <w:numPr>
          <w:ilvl w:val="1"/>
          <w:numId w:val="20"/>
        </w:numPr>
        <w:tabs>
          <w:tab w:val="clear" w:pos="567"/>
          <w:tab w:val="left" w:pos="709"/>
        </w:tabs>
        <w:ind w:left="567" w:hanging="567"/>
      </w:pPr>
      <w:r>
        <w:lastRenderedPageBreak/>
        <w:t>Tato Smlouva byla</w:t>
      </w:r>
      <w:r w:rsidRPr="00BA59A8">
        <w:t xml:space="preserve"> </w:t>
      </w:r>
      <w:r>
        <w:t>S</w:t>
      </w:r>
      <w:r w:rsidRPr="00BA59A8">
        <w:t xml:space="preserve">mluvními stranami podepsána v </w:t>
      </w:r>
      <w:r w:rsidR="0032244B">
        <w:t>pěti</w:t>
      </w:r>
      <w:r w:rsidRPr="00A4593C">
        <w:t xml:space="preserve"> vyhotoveních, z nichž </w:t>
      </w:r>
      <w:r w:rsidR="0032244B">
        <w:t>3</w:t>
      </w:r>
      <w:r>
        <w:t xml:space="preserve"> (</w:t>
      </w:r>
      <w:r w:rsidR="0032244B">
        <w:t>tři</w:t>
      </w:r>
      <w:r>
        <w:t>) vyhotovení obdrží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0CB38E7E" w14:textId="77777777" w:rsidR="003A00A5" w:rsidRDefault="003A00A5" w:rsidP="006B0692">
      <w:pPr>
        <w:pStyle w:val="Odstavec2"/>
        <w:numPr>
          <w:ilvl w:val="1"/>
          <w:numId w:val="20"/>
        </w:numPr>
        <w:ind w:left="567" w:hanging="567"/>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Pro případ, že tato Smlouva</w:t>
      </w:r>
      <w:r w:rsidR="00B64BD9">
        <w:t xml:space="preserve"> </w:t>
      </w:r>
      <w:r w:rsidRPr="00D76C80">
        <w:t xml:space="preserve">podléhá uveřejnění v registru smluv dle zákona </w:t>
      </w:r>
      <w:r>
        <w:t>o registru smluv, S</w:t>
      </w:r>
      <w:r w:rsidRPr="00D76C80">
        <w:t>mluvní strany si sjednávají, že uveřejnění této Smlouvy</w:t>
      </w:r>
      <w:r w:rsidR="00B64BD9">
        <w:t xml:space="preserve"> </w:t>
      </w:r>
      <w:r w:rsidRPr="00D76C80">
        <w:t xml:space="preserve">včetně jejich případných dodatků v registru smluv zajistí </w:t>
      </w:r>
      <w:r>
        <w:t xml:space="preserve">Objednatel </w:t>
      </w:r>
      <w:r w:rsidRPr="00D76C80">
        <w:t>v souladu se zákonem o registru smluv. V případě, že Smlouva</w:t>
      </w:r>
      <w:r w:rsidR="00B64BD9">
        <w:t xml:space="preserve"> </w:t>
      </w:r>
      <w:r w:rsidRPr="00D76C80">
        <w:t xml:space="preserve">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ve smyslu ustanovení § 5 zákona o registru smluv uveřejnit Smlouvu</w:t>
      </w:r>
      <w:r w:rsidR="00B64BD9">
        <w:t xml:space="preserve"> </w:t>
      </w:r>
      <w:r w:rsidRPr="00D76C80">
        <w:t>v registru smluv či již uveřejněnou Smlouvu</w:t>
      </w:r>
      <w:r w:rsidR="00B64BD9">
        <w:t xml:space="preserve"> </w:t>
      </w:r>
      <w:r w:rsidRPr="00D76C80">
        <w:t>pravit. V případě porušení zákazu uveřejnění či opravy Smlouvy</w:t>
      </w:r>
      <w:r w:rsidR="00B64BD9">
        <w:t xml:space="preserve"> </w:t>
      </w:r>
      <w:r w:rsidRPr="00D76C80">
        <w:t xml:space="preserve">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0CB38E7F" w14:textId="77777777" w:rsidR="003A00A5" w:rsidRPr="000E6248" w:rsidRDefault="00F017BA" w:rsidP="006B0692">
      <w:pPr>
        <w:pStyle w:val="Odstavec2"/>
        <w:numPr>
          <w:ilvl w:val="1"/>
          <w:numId w:val="20"/>
        </w:numPr>
        <w:ind w:left="567" w:hanging="567"/>
      </w:pPr>
      <w:r>
        <w:t xml:space="preserve"> </w:t>
      </w:r>
      <w:r w:rsidR="003A00A5" w:rsidRPr="000E6248">
        <w:t xml:space="preserve">Smluvní strany vedeny dobrou vírou v nabytí účinnosti </w:t>
      </w:r>
      <w:r w:rsidR="003A00A5">
        <w:t>Smlouvy</w:t>
      </w:r>
      <w:r w:rsidR="003A00A5" w:rsidRPr="000E6248">
        <w:t xml:space="preserve"> se dohodly, že poskytnou-li si s odkazem na </w:t>
      </w:r>
      <w:r w:rsidR="003A00A5">
        <w:t>Smlouvu</w:t>
      </w:r>
      <w:r w:rsidR="003A00A5" w:rsidRPr="000E6248">
        <w:t xml:space="preserve"> od okamžiku jeho platnosti do okamžiku jeho účinnosti jakékoliv vzájemné plnění odpovídající předmětu </w:t>
      </w:r>
      <w:r w:rsidR="003A00A5">
        <w:t>Smlouvy</w:t>
      </w:r>
      <w:r w:rsidR="003A00A5" w:rsidRPr="000E6248">
        <w:t>, pak se na toto plnění uplatní podmín</w:t>
      </w:r>
      <w:r w:rsidR="003A00A5">
        <w:t>ky, zejména práva a povinnosti S</w:t>
      </w:r>
      <w:r w:rsidR="003A00A5" w:rsidRPr="000E6248">
        <w:t xml:space="preserve">mluvních stran, stanovené </w:t>
      </w:r>
      <w:r w:rsidR="003A00A5">
        <w:t>Smlouvou</w:t>
      </w:r>
      <w:r w:rsidR="003A00A5" w:rsidRPr="000E6248">
        <w:t>.  Toto ujednání se vztahuje výlučně na plnění poskytn</w:t>
      </w:r>
      <w:r w:rsidR="003A00A5">
        <w:t>uté s výslovným odkazem na tuto</w:t>
      </w:r>
      <w:r w:rsidR="003A00A5" w:rsidRPr="000E6248">
        <w:t xml:space="preserve"> </w:t>
      </w:r>
      <w:r w:rsidR="003A00A5">
        <w:t>Smlouva</w:t>
      </w:r>
      <w:r w:rsidR="003A00A5" w:rsidRPr="000E6248">
        <w:t xml:space="preserve"> a/nebo, je-li bez jakýchkoliv pochybností zřejmé, že je takové plnění poskytováno smluvní </w:t>
      </w:r>
      <w:r w:rsidR="003A00A5">
        <w:t>stranou na základě této</w:t>
      </w:r>
      <w:r w:rsidR="003A00A5" w:rsidRPr="000E6248">
        <w:t xml:space="preserve"> </w:t>
      </w:r>
      <w:r w:rsidR="003A00A5">
        <w:t>Smlouvy</w:t>
      </w:r>
      <w:r w:rsidR="003A00A5" w:rsidRPr="000E6248">
        <w:t xml:space="preserve">. </w:t>
      </w:r>
    </w:p>
    <w:p w14:paraId="0CB38E80" w14:textId="77777777" w:rsidR="003A00A5" w:rsidRDefault="00F017BA" w:rsidP="006B0692">
      <w:pPr>
        <w:pStyle w:val="Odstavec2"/>
        <w:numPr>
          <w:ilvl w:val="1"/>
          <w:numId w:val="20"/>
        </w:numPr>
        <w:tabs>
          <w:tab w:val="num" w:pos="709"/>
        </w:tabs>
        <w:ind w:left="567" w:hanging="567"/>
      </w:pPr>
      <w:r>
        <w:t xml:space="preserve"> </w:t>
      </w:r>
      <w:r w:rsidR="003A00A5" w:rsidRPr="001265C5">
        <w:t>Smluvní strany si dále sjednaly, že obsah Smlouvy</w:t>
      </w:r>
      <w:r w:rsidR="004076DD">
        <w:t xml:space="preserve"> </w:t>
      </w:r>
      <w:r w:rsidR="003A00A5" w:rsidRPr="001265C5">
        <w:t xml:space="preserve">je dále určen ustanoveními </w:t>
      </w:r>
      <w:r w:rsidR="003A00A5" w:rsidRPr="001265C5">
        <w:rPr>
          <w:b/>
        </w:rPr>
        <w:t>Všeobecných obchodních podmínek (</w:t>
      </w:r>
      <w:r w:rsidR="003A00A5" w:rsidRPr="00CA30A7">
        <w:t xml:space="preserve">dále a výše také jen </w:t>
      </w:r>
      <w:r w:rsidR="003A00A5" w:rsidRPr="001265C5">
        <w:rPr>
          <w:b/>
        </w:rPr>
        <w:t>„VOP“)</w:t>
      </w:r>
      <w:r w:rsidR="003A00A5"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0CB38E81" w14:textId="77777777" w:rsidR="00FB3F24" w:rsidRDefault="003A00A5" w:rsidP="000E7142">
      <w:pPr>
        <w:pStyle w:val="Odstavec3"/>
        <w:numPr>
          <w:ilvl w:val="2"/>
          <w:numId w:val="20"/>
        </w:numPr>
        <w:jc w:val="left"/>
      </w:pPr>
      <w:r>
        <w:t>VOP jsou uveřejněna na adrese</w:t>
      </w:r>
      <w:r w:rsidR="004076DD">
        <w:t xml:space="preserve">: </w:t>
      </w:r>
      <w:r w:rsidR="00FB3F24" w:rsidRPr="00FB3F24">
        <w:t>https://www.ceproas.cz/public/files/userfiles/V%C3%BDb%C4%9Brov%C3%A1%20%C5%99%C3%ADzen%C3%AD/VOP-AD-2013-12-09.pdf</w:t>
      </w:r>
    </w:p>
    <w:p w14:paraId="65C42E10" w14:textId="4D6B968C" w:rsidR="001A4CB7" w:rsidRDefault="001A4CB7" w:rsidP="006B0692">
      <w:pPr>
        <w:pStyle w:val="Odstavec2"/>
        <w:numPr>
          <w:ilvl w:val="1"/>
          <w:numId w:val="20"/>
        </w:numPr>
        <w:tabs>
          <w:tab w:val="num" w:pos="709"/>
        </w:tabs>
        <w:ind w:left="567" w:hanging="567"/>
      </w:pPr>
      <w:r>
        <w:t>Objednatel je oprávněn aktualizovat VOP, a to i v průběhu realizace</w:t>
      </w:r>
      <w:r w:rsidR="007974DF">
        <w:t xml:space="preserve"> Díla a/nebo Výkonu AD</w:t>
      </w:r>
      <w:r>
        <w:t>. O každé takové změně je Objednatel povinen Zhotovitele písemně informovat. Písemná podmínka je splněna i tehdy, je-li dané oznámení učiněno emailem s odkazem na platné znění VOP.</w:t>
      </w:r>
    </w:p>
    <w:p w14:paraId="0CB38E82" w14:textId="5542264D" w:rsidR="00235915" w:rsidRPr="00235915" w:rsidRDefault="00235915" w:rsidP="006B0692">
      <w:pPr>
        <w:pStyle w:val="Odstavec2"/>
        <w:numPr>
          <w:ilvl w:val="1"/>
          <w:numId w:val="20"/>
        </w:numPr>
        <w:tabs>
          <w:tab w:val="num" w:pos="709"/>
        </w:tabs>
        <w:ind w:left="567" w:hanging="567"/>
      </w:pPr>
      <w:r w:rsidRPr="00235915">
        <w:t xml:space="preserve">Nedílnou součástí </w:t>
      </w:r>
      <w:r>
        <w:t>S</w:t>
      </w:r>
      <w:r w:rsidRPr="00235915">
        <w:t>mlouvy jsou podmínky uvedené v Registru vymezujícím seznam povinností souvisejících s bezpečností a ochranou zdraví při práci, ochranou před požárem a ochra</w:t>
      </w:r>
      <w:r w:rsidRPr="001F348C">
        <w:t xml:space="preserve">nou životního prostředí při plnění </w:t>
      </w:r>
      <w:r>
        <w:t>S</w:t>
      </w:r>
      <w:r w:rsidRPr="00235915">
        <w:t>mlouvy</w:t>
      </w:r>
      <w:r>
        <w:t xml:space="preserve"> </w:t>
      </w:r>
      <w:r w:rsidRPr="00235915">
        <w:t xml:space="preserve">na pracovištích Objednatele, které jsou stanoveny obecně závazným právními předpisy a/nebo vnitřním předpisem Objednatele. V případě rozdílu mezi ustanovením v Registru a ustanoveními v této </w:t>
      </w:r>
      <w:r>
        <w:t>S</w:t>
      </w:r>
      <w:r w:rsidRPr="00235915">
        <w:t xml:space="preserve">mlouvě, mají přednost ustanovení v této </w:t>
      </w:r>
      <w:r>
        <w:t>S</w:t>
      </w:r>
      <w:r w:rsidRPr="00235915">
        <w:t xml:space="preserve">mlouvě. </w:t>
      </w:r>
    </w:p>
    <w:p w14:paraId="0CB38E83" w14:textId="77777777" w:rsidR="00235915" w:rsidRPr="00235915" w:rsidRDefault="00235915" w:rsidP="006B0692">
      <w:pPr>
        <w:pStyle w:val="Odstavec2"/>
        <w:numPr>
          <w:ilvl w:val="1"/>
          <w:numId w:val="20"/>
        </w:numPr>
        <w:tabs>
          <w:tab w:val="num" w:pos="709"/>
        </w:tabs>
        <w:ind w:left="567" w:hanging="567"/>
      </w:pPr>
      <w:r w:rsidRPr="00235915">
        <w:t xml:space="preserve">Registr je uveřejněn na internetových stránkách </w:t>
      </w:r>
      <w:hyperlink r:id="rId11" w:history="1">
        <w:r w:rsidRPr="00F22C69">
          <w:t>https://www.ceproas.cz/vyberova-rizeni/zverejneni-poptavek</w:t>
        </w:r>
      </w:hyperlink>
      <w:r w:rsidR="000E7142">
        <w:t xml:space="preserve"> </w:t>
      </w:r>
      <w:r w:rsidRPr="00235915">
        <w:t xml:space="preserve"> </w:t>
      </w:r>
    </w:p>
    <w:p w14:paraId="0CB38E84" w14:textId="77777777" w:rsidR="00235915" w:rsidRPr="00235915" w:rsidRDefault="00235915" w:rsidP="006B0692">
      <w:pPr>
        <w:pStyle w:val="Odstavec2"/>
        <w:numPr>
          <w:ilvl w:val="1"/>
          <w:numId w:val="20"/>
        </w:numPr>
        <w:tabs>
          <w:tab w:val="num" w:pos="709"/>
        </w:tabs>
        <w:ind w:left="567" w:hanging="567"/>
      </w:pPr>
      <w:r w:rsidRPr="00235915">
        <w:t xml:space="preserve">Objednatel je oprávněn aktualizovat Registr, a to i v průběhu realizace </w:t>
      </w:r>
      <w:r>
        <w:t>Díla a/nebo Výkonu AD</w:t>
      </w:r>
      <w:r w:rsidRPr="00235915">
        <w:t>. O každé takové změně je Objednatel povinen Zhotovitele písemně informovat. Písemná podmínka je splněna i tehdy, je-li dané oznámení učiněno emailem s odkazem na platné znění Registru.</w:t>
      </w:r>
    </w:p>
    <w:p w14:paraId="2070688D" w14:textId="77777777" w:rsidR="007974DF" w:rsidRDefault="00235915" w:rsidP="006B0692">
      <w:pPr>
        <w:pStyle w:val="Odstavec2"/>
        <w:numPr>
          <w:ilvl w:val="1"/>
          <w:numId w:val="20"/>
        </w:numPr>
        <w:tabs>
          <w:tab w:val="num" w:pos="709"/>
        </w:tabs>
        <w:ind w:left="567" w:hanging="567"/>
      </w:pPr>
      <w:r w:rsidRPr="00235915">
        <w:t xml:space="preserve">V případě porušení povinností stanovených v Registru je </w:t>
      </w:r>
      <w:r w:rsidRPr="001F348C">
        <w:t xml:space="preserve">objednatel oprávněn ukládat </w:t>
      </w:r>
      <w:r>
        <w:t>Z</w:t>
      </w:r>
      <w:r w:rsidRPr="00235915">
        <w:t>hotoviteli nápravná opatření, včetně přerušení pra</w:t>
      </w:r>
      <w:r w:rsidRPr="001F348C">
        <w:t>cí, a udělit sankce stanovené v Registru.</w:t>
      </w:r>
    </w:p>
    <w:p w14:paraId="0CB38E85" w14:textId="6DFDF015" w:rsidR="00235915" w:rsidRPr="001F348C" w:rsidRDefault="007974DF" w:rsidP="006B0692">
      <w:pPr>
        <w:pStyle w:val="Odstavec2"/>
        <w:numPr>
          <w:ilvl w:val="1"/>
          <w:numId w:val="20"/>
        </w:numPr>
        <w:tabs>
          <w:tab w:val="num" w:pos="709"/>
        </w:tabs>
        <w:ind w:left="567" w:hanging="567"/>
      </w:pPr>
      <w:r>
        <w:t>Zhotovitel prohlašuje, že se seznámil s VOP a Registrem a právům a povinnostem v nich obsažených porozuměl.</w:t>
      </w:r>
      <w:r w:rsidR="00235915" w:rsidRPr="001F348C">
        <w:t xml:space="preserve"> </w:t>
      </w:r>
    </w:p>
    <w:p w14:paraId="0CB38E86" w14:textId="77777777" w:rsidR="00523C90" w:rsidRPr="00E96706" w:rsidRDefault="00523C90" w:rsidP="00A726EB">
      <w:pPr>
        <w:tabs>
          <w:tab w:val="left" w:pos="284"/>
        </w:tabs>
        <w:spacing w:before="0"/>
        <w:rPr>
          <w:rFonts w:cs="Arial"/>
        </w:rPr>
      </w:pPr>
    </w:p>
    <w:p w14:paraId="0CB38E87" w14:textId="77777777" w:rsidR="00A726EB" w:rsidRPr="00E96706" w:rsidRDefault="009A5270" w:rsidP="00A726EB">
      <w:pPr>
        <w:tabs>
          <w:tab w:val="left" w:pos="284"/>
          <w:tab w:val="left" w:pos="4962"/>
        </w:tabs>
        <w:spacing w:before="0"/>
        <w:jc w:val="both"/>
        <w:rPr>
          <w:rFonts w:cs="Arial"/>
        </w:rPr>
      </w:pPr>
      <w:r>
        <w:rPr>
          <w:rFonts w:cs="Arial"/>
        </w:rPr>
        <w:lastRenderedPageBreak/>
        <w:t>V Praze dne:</w:t>
      </w:r>
      <w:r>
        <w:rPr>
          <w:rFonts w:cs="Arial"/>
        </w:rPr>
        <w:tab/>
      </w:r>
      <w:r w:rsidR="00A726EB" w:rsidRPr="00E96706">
        <w:rPr>
          <w:rFonts w:cs="Arial"/>
        </w:rPr>
        <w:t>V</w:t>
      </w:r>
      <w:r w:rsidR="00D61F4D">
        <w:rPr>
          <w:rFonts w:cs="Arial"/>
        </w:rPr>
        <w:t> </w:t>
      </w:r>
      <w:r w:rsidR="0032244B">
        <w:rPr>
          <w:rFonts w:cs="Arial"/>
        </w:rPr>
        <w:t>……</w:t>
      </w:r>
      <w:proofErr w:type="gramStart"/>
      <w:r w:rsidR="0032244B">
        <w:rPr>
          <w:rFonts w:cs="Arial"/>
        </w:rPr>
        <w:t>…….</w:t>
      </w:r>
      <w:proofErr w:type="gramEnd"/>
      <w:r w:rsidR="0032244B">
        <w:rPr>
          <w:rFonts w:cs="Arial"/>
        </w:rPr>
        <w:t>.</w:t>
      </w:r>
      <w:r w:rsidR="00A726EB" w:rsidRPr="00E96706">
        <w:rPr>
          <w:rFonts w:cs="Arial"/>
        </w:rPr>
        <w:t xml:space="preserve"> dne: </w:t>
      </w:r>
    </w:p>
    <w:p w14:paraId="0CB38E88" w14:textId="77777777" w:rsidR="00A726EB" w:rsidRPr="00E96706" w:rsidRDefault="00A726EB" w:rsidP="00A726EB">
      <w:pPr>
        <w:tabs>
          <w:tab w:val="left" w:pos="284"/>
          <w:tab w:val="left" w:pos="4962"/>
        </w:tabs>
        <w:spacing w:before="0"/>
        <w:jc w:val="both"/>
        <w:rPr>
          <w:rFonts w:cs="Arial"/>
        </w:rPr>
      </w:pPr>
    </w:p>
    <w:p w14:paraId="0CB38E89" w14:textId="77777777" w:rsidR="009A5270" w:rsidRDefault="00A726EB" w:rsidP="00A726EB">
      <w:pPr>
        <w:tabs>
          <w:tab w:val="left" w:pos="4962"/>
        </w:tabs>
        <w:spacing w:before="0"/>
        <w:jc w:val="both"/>
        <w:rPr>
          <w:rFonts w:cs="Arial"/>
        </w:rPr>
      </w:pPr>
      <w:r w:rsidRPr="00E96706">
        <w:rPr>
          <w:rFonts w:cs="Arial"/>
        </w:rPr>
        <w:t>Objednatel:</w:t>
      </w:r>
      <w:r w:rsidRPr="00E96706">
        <w:rPr>
          <w:rFonts w:cs="Arial"/>
        </w:rPr>
        <w:tab/>
        <w:t>Zhotovitel:</w:t>
      </w:r>
      <w:r w:rsidR="00D61F4D">
        <w:rPr>
          <w:rFonts w:cs="Arial"/>
        </w:rPr>
        <w:t xml:space="preserve"> </w:t>
      </w:r>
    </w:p>
    <w:p w14:paraId="0CB38E8A" w14:textId="77777777" w:rsidR="009A5270" w:rsidRDefault="00094EC2" w:rsidP="00A726EB">
      <w:pPr>
        <w:tabs>
          <w:tab w:val="left" w:pos="4962"/>
        </w:tabs>
        <w:spacing w:before="0"/>
        <w:jc w:val="both"/>
        <w:rPr>
          <w:rFonts w:cs="Arial"/>
        </w:rPr>
      </w:pPr>
      <w:r w:rsidRPr="00E96706">
        <w:rPr>
          <w:rFonts w:cs="Arial"/>
        </w:rPr>
        <w:t>ČEPRO, a.s.</w:t>
      </w:r>
      <w:r>
        <w:rPr>
          <w:rFonts w:cs="Arial"/>
        </w:rPr>
        <w:tab/>
      </w:r>
      <w:r w:rsidRPr="00F22C69">
        <w:rPr>
          <w:rFonts w:cs="Arial"/>
          <w:highlight w:val="yellow"/>
        </w:rPr>
        <w:t>[bude doplněno]</w:t>
      </w:r>
    </w:p>
    <w:p w14:paraId="0CB38E8B" w14:textId="77777777" w:rsidR="00424851" w:rsidRDefault="00424851" w:rsidP="00A726EB">
      <w:pPr>
        <w:tabs>
          <w:tab w:val="left" w:pos="4962"/>
        </w:tabs>
        <w:spacing w:before="0"/>
        <w:jc w:val="both"/>
        <w:rPr>
          <w:rFonts w:cs="Arial"/>
        </w:rPr>
      </w:pPr>
    </w:p>
    <w:p w14:paraId="0CB38E8C" w14:textId="77777777" w:rsidR="00424851" w:rsidRDefault="00424851" w:rsidP="00A726EB">
      <w:pPr>
        <w:tabs>
          <w:tab w:val="left" w:pos="4962"/>
        </w:tabs>
        <w:spacing w:before="0"/>
        <w:jc w:val="both"/>
        <w:rPr>
          <w:rFonts w:cs="Arial"/>
        </w:rPr>
      </w:pPr>
    </w:p>
    <w:p w14:paraId="0CB38E8D" w14:textId="77777777" w:rsidR="009A5270" w:rsidRPr="00E96706" w:rsidRDefault="009A5270" w:rsidP="00A726EB">
      <w:pPr>
        <w:tabs>
          <w:tab w:val="left" w:pos="4962"/>
        </w:tabs>
        <w:spacing w:before="0"/>
        <w:jc w:val="both"/>
        <w:rPr>
          <w:rFonts w:cs="Arial"/>
        </w:rPr>
      </w:pPr>
    </w:p>
    <w:p w14:paraId="0CB38E8E" w14:textId="77777777" w:rsidR="00A726EB" w:rsidRPr="00E96706" w:rsidRDefault="00A726EB" w:rsidP="00A726EB">
      <w:pPr>
        <w:tabs>
          <w:tab w:val="left" w:pos="4962"/>
        </w:tabs>
        <w:spacing w:before="0"/>
        <w:jc w:val="both"/>
        <w:rPr>
          <w:rFonts w:cs="Arial"/>
        </w:rPr>
      </w:pPr>
    </w:p>
    <w:p w14:paraId="0CB38E8F"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14:paraId="0CB38E90" w14:textId="77777777"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r w:rsidR="00094EC2" w:rsidRPr="00747D2C">
        <w:rPr>
          <w:rFonts w:cs="Arial"/>
          <w:highlight w:val="yellow"/>
        </w:rPr>
        <w:t>[bude doplněno]</w:t>
      </w:r>
    </w:p>
    <w:p w14:paraId="0CB38E91" w14:textId="77777777"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r w:rsidR="00094EC2" w:rsidRPr="00747D2C">
        <w:rPr>
          <w:rFonts w:cs="Arial"/>
          <w:highlight w:val="yellow"/>
        </w:rPr>
        <w:t>[bude doplněno]</w:t>
      </w:r>
    </w:p>
    <w:p w14:paraId="0CB38E92" w14:textId="77777777" w:rsidR="00A726EB" w:rsidRPr="00E96706" w:rsidRDefault="00A726EB" w:rsidP="00A726EB">
      <w:pPr>
        <w:tabs>
          <w:tab w:val="left" w:pos="4962"/>
        </w:tabs>
        <w:spacing w:before="0"/>
        <w:jc w:val="both"/>
        <w:rPr>
          <w:rFonts w:cs="Arial"/>
        </w:rPr>
      </w:pPr>
    </w:p>
    <w:p w14:paraId="0CB38E93" w14:textId="77777777" w:rsidR="00A726EB" w:rsidRDefault="00A726EB" w:rsidP="00A726EB">
      <w:pPr>
        <w:tabs>
          <w:tab w:val="left" w:pos="4962"/>
        </w:tabs>
        <w:spacing w:before="0"/>
        <w:jc w:val="both"/>
        <w:rPr>
          <w:rFonts w:cs="Arial"/>
        </w:rPr>
      </w:pPr>
    </w:p>
    <w:p w14:paraId="0CB38E94" w14:textId="77777777" w:rsidR="009A5270" w:rsidRPr="00E96706" w:rsidRDefault="009A5270" w:rsidP="00A726EB">
      <w:pPr>
        <w:tabs>
          <w:tab w:val="left" w:pos="4962"/>
        </w:tabs>
        <w:spacing w:before="0"/>
        <w:jc w:val="both"/>
        <w:rPr>
          <w:rFonts w:cs="Arial"/>
        </w:rPr>
      </w:pPr>
    </w:p>
    <w:p w14:paraId="0CB38E95" w14:textId="77777777" w:rsidR="00A726EB" w:rsidRPr="00E96706" w:rsidRDefault="00A726EB" w:rsidP="00A726EB">
      <w:pPr>
        <w:tabs>
          <w:tab w:val="left" w:pos="4962"/>
        </w:tabs>
        <w:spacing w:before="0"/>
        <w:jc w:val="both"/>
        <w:rPr>
          <w:rFonts w:cs="Arial"/>
        </w:rPr>
      </w:pPr>
    </w:p>
    <w:p w14:paraId="0CB38E96"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14:paraId="0CB38E97" w14:textId="77777777"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r>
      <w:r w:rsidR="00094EC2" w:rsidRPr="00747D2C">
        <w:rPr>
          <w:rFonts w:cs="Arial"/>
          <w:highlight w:val="yellow"/>
        </w:rPr>
        <w:t>[bude doplněno]</w:t>
      </w:r>
    </w:p>
    <w:p w14:paraId="0CB38E98" w14:textId="77777777" w:rsidR="009A5270" w:rsidRPr="00E96706" w:rsidRDefault="006C0D19" w:rsidP="0032244B">
      <w:pPr>
        <w:tabs>
          <w:tab w:val="left" w:pos="4962"/>
        </w:tabs>
        <w:spacing w:before="0"/>
        <w:ind w:left="4956" w:hanging="4956"/>
        <w:jc w:val="both"/>
        <w:rPr>
          <w:rFonts w:cs="Arial"/>
        </w:rPr>
      </w:pPr>
      <w:r w:rsidRPr="00E96706">
        <w:rPr>
          <w:rFonts w:cs="Arial"/>
        </w:rPr>
        <w:t xml:space="preserve">člen představenstva </w:t>
      </w:r>
      <w:r>
        <w:rPr>
          <w:rFonts w:cs="Arial"/>
        </w:rPr>
        <w:tab/>
      </w:r>
      <w:r w:rsidR="00094EC2" w:rsidRPr="00747D2C">
        <w:rPr>
          <w:rFonts w:cs="Arial"/>
          <w:highlight w:val="yellow"/>
        </w:rPr>
        <w:t>[bude doplněno]</w:t>
      </w:r>
    </w:p>
    <w:sectPr w:rsidR="009A5270" w:rsidRPr="00E96706">
      <w:headerReference w:type="default" r:id="rId12"/>
      <w:footerReference w:type="default" r:id="rId13"/>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BEA23" w14:textId="77777777" w:rsidR="00914397" w:rsidRDefault="00914397" w:rsidP="006439F5">
      <w:pPr>
        <w:spacing w:before="0"/>
      </w:pPr>
      <w:r>
        <w:separator/>
      </w:r>
    </w:p>
  </w:endnote>
  <w:endnote w:type="continuationSeparator" w:id="0">
    <w:p w14:paraId="3AA6928F" w14:textId="77777777" w:rsidR="00914397" w:rsidRDefault="00914397"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38EA1" w14:textId="77777777" w:rsidR="00DD0475" w:rsidRDefault="00DD0475"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F37EFE">
      <w:rPr>
        <w:rStyle w:val="slostrnky"/>
        <w:i/>
        <w:noProof/>
        <w:sz w:val="16"/>
      </w:rPr>
      <w:t>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55E4B" w14:textId="77777777" w:rsidR="00914397" w:rsidRDefault="00914397" w:rsidP="006439F5">
      <w:pPr>
        <w:spacing w:before="0"/>
      </w:pPr>
      <w:r>
        <w:separator/>
      </w:r>
    </w:p>
  </w:footnote>
  <w:footnote w:type="continuationSeparator" w:id="0">
    <w:p w14:paraId="7F4C289A" w14:textId="77777777" w:rsidR="00914397" w:rsidRDefault="00914397"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38E9D" w14:textId="77777777" w:rsidR="00DD0475" w:rsidRPr="00C312A9" w:rsidRDefault="00DD0475" w:rsidP="006439F5">
    <w:pPr>
      <w:pStyle w:val="Zhlav"/>
      <w:tabs>
        <w:tab w:val="clear" w:pos="4536"/>
        <w:tab w:val="clear" w:pos="9072"/>
        <w:tab w:val="left" w:pos="7530"/>
      </w:tabs>
      <w:spacing w:before="0"/>
      <w:rPr>
        <w:rFonts w:ascii="Franklin Gothic Book" w:hAnsi="Franklin Gothic Book" w:cs="Arial"/>
        <w:sz w:val="18"/>
        <w:szCs w:val="18"/>
      </w:rPr>
    </w:pPr>
    <w:r w:rsidRPr="00C312A9">
      <w:rPr>
        <w:rFonts w:ascii="Franklin Gothic Book" w:hAnsi="Franklin Gothic Book" w:cs="Arial"/>
        <w:sz w:val="18"/>
        <w:szCs w:val="18"/>
      </w:rPr>
      <w:tab/>
    </w:r>
    <w:r w:rsidRPr="00C312A9">
      <w:rPr>
        <w:rFonts w:ascii="Franklin Gothic Book" w:hAnsi="Franklin Gothic Book" w:cs="Arial"/>
        <w:sz w:val="18"/>
        <w:szCs w:val="18"/>
      </w:rPr>
      <w:tab/>
    </w:r>
  </w:p>
  <w:p w14:paraId="0CB38E9E" w14:textId="77777777" w:rsidR="00DD0475" w:rsidRDefault="00DD0475" w:rsidP="001100E7">
    <w:pPr>
      <w:rPr>
        <w:color w:val="1F497D"/>
      </w:rPr>
    </w:pP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sidRPr="00C312A9">
      <w:rPr>
        <w:rFonts w:ascii="Franklin Gothic Book" w:hAnsi="Franklin Gothic Book" w:cs="Arial"/>
        <w:sz w:val="18"/>
        <w:szCs w:val="18"/>
      </w:rPr>
      <w:t xml:space="preserve">               </w:t>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t xml:space="preserve"> č</w:t>
    </w:r>
    <w:r w:rsidRPr="00C312A9">
      <w:rPr>
        <w:rFonts w:ascii="Franklin Gothic Book" w:hAnsi="Franklin Gothic Book" w:cs="Arial"/>
        <w:sz w:val="18"/>
        <w:szCs w:val="18"/>
      </w:rPr>
      <w:t xml:space="preserve">. smlouvy </w:t>
    </w:r>
    <w:r>
      <w:rPr>
        <w:rFonts w:ascii="Franklin Gothic Book" w:hAnsi="Franklin Gothic Book" w:cs="Arial"/>
        <w:sz w:val="18"/>
        <w:szCs w:val="18"/>
      </w:rPr>
      <w:t>O</w:t>
    </w:r>
    <w:r w:rsidRPr="00C312A9">
      <w:rPr>
        <w:rFonts w:ascii="Franklin Gothic Book" w:hAnsi="Franklin Gothic Book" w:cs="Arial"/>
        <w:sz w:val="18"/>
        <w:szCs w:val="18"/>
      </w:rPr>
      <w:t xml:space="preserve">bjednatele: </w:t>
    </w:r>
  </w:p>
  <w:p w14:paraId="0CB38E9F" w14:textId="0EDC84B0" w:rsidR="00DD0475" w:rsidRPr="00C312A9" w:rsidRDefault="003F5BDF" w:rsidP="001A35C0">
    <w:pPr>
      <w:pStyle w:val="Zhlav"/>
      <w:spacing w:before="0"/>
      <w:rPr>
        <w:rFonts w:ascii="Franklin Gothic Book" w:hAnsi="Franklin Gothic Book" w:cs="Arial"/>
        <w:sz w:val="18"/>
        <w:szCs w:val="18"/>
        <w:u w:val="single"/>
      </w:rPr>
    </w:pPr>
    <w:r>
      <w:rPr>
        <w:rFonts w:ascii="Franklin Gothic Book" w:hAnsi="Franklin Gothic Book" w:cs="Arial"/>
        <w:sz w:val="18"/>
        <w:szCs w:val="18"/>
        <w:u w:val="single"/>
      </w:rPr>
      <w:t>Z</w:t>
    </w:r>
    <w:r w:rsidR="00DD0475" w:rsidRPr="00C312A9">
      <w:rPr>
        <w:rFonts w:ascii="Franklin Gothic Book" w:hAnsi="Franklin Gothic Book" w:cs="Arial"/>
        <w:sz w:val="18"/>
        <w:szCs w:val="18"/>
        <w:u w:val="single"/>
      </w:rPr>
      <w:t xml:space="preserve">Ř č. </w:t>
    </w:r>
    <w:r w:rsidR="007F0E04">
      <w:rPr>
        <w:rFonts w:ascii="Franklin Gothic Book" w:hAnsi="Franklin Gothic Book" w:cs="Arial"/>
        <w:sz w:val="18"/>
        <w:szCs w:val="18"/>
        <w:u w:val="single"/>
      </w:rPr>
      <w:t>070/22</w:t>
    </w:r>
    <w:r w:rsidR="00DD0475" w:rsidRPr="00C312A9">
      <w:rPr>
        <w:rFonts w:ascii="Franklin Gothic Book" w:hAnsi="Franklin Gothic Book" w:cs="Arial"/>
        <w:sz w:val="18"/>
        <w:szCs w:val="18"/>
        <w:u w:val="single"/>
      </w:rPr>
      <w:t xml:space="preserve">/OCN    </w:t>
    </w:r>
    <w:r w:rsidR="00DD0475" w:rsidRPr="00C312A9">
      <w:rPr>
        <w:rFonts w:ascii="Franklin Gothic Book" w:hAnsi="Franklin Gothic Book" w:cs="Arial"/>
        <w:sz w:val="18"/>
        <w:szCs w:val="18"/>
        <w:u w:val="single"/>
      </w:rPr>
      <w:tab/>
      <w:t xml:space="preserve">                                                    </w:t>
    </w:r>
    <w:r w:rsidR="00DD0475">
      <w:rPr>
        <w:rFonts w:ascii="Franklin Gothic Book" w:hAnsi="Franklin Gothic Book" w:cs="Arial"/>
        <w:sz w:val="18"/>
        <w:szCs w:val="18"/>
        <w:u w:val="single"/>
      </w:rPr>
      <w:t xml:space="preserve">                                           </w:t>
    </w:r>
    <w:r w:rsidR="00DD0475" w:rsidRPr="00C312A9">
      <w:rPr>
        <w:rFonts w:ascii="Franklin Gothic Book" w:hAnsi="Franklin Gothic Book" w:cs="Arial"/>
        <w:sz w:val="18"/>
        <w:szCs w:val="18"/>
        <w:u w:val="single"/>
      </w:rPr>
      <w:t xml:space="preserve"> č. smlouvy </w:t>
    </w:r>
    <w:r w:rsidR="00DD0475">
      <w:rPr>
        <w:rFonts w:ascii="Franklin Gothic Book" w:hAnsi="Franklin Gothic Book" w:cs="Arial"/>
        <w:sz w:val="18"/>
        <w:szCs w:val="18"/>
        <w:u w:val="single"/>
      </w:rPr>
      <w:t>Z</w:t>
    </w:r>
    <w:r w:rsidR="00DD0475" w:rsidRPr="00C312A9">
      <w:rPr>
        <w:rFonts w:ascii="Franklin Gothic Book" w:hAnsi="Franklin Gothic Book" w:cs="Arial"/>
        <w:sz w:val="18"/>
        <w:szCs w:val="18"/>
        <w:u w:val="single"/>
      </w:rPr>
      <w:t>hotovitele:</w:t>
    </w:r>
  </w:p>
  <w:p w14:paraId="0CB38EA0" w14:textId="77777777" w:rsidR="00DD0475" w:rsidRPr="001A35C0" w:rsidRDefault="00DD0475"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3073E"/>
    <w:multiLevelType w:val="multilevel"/>
    <w:tmpl w:val="190ADE86"/>
    <w:lvl w:ilvl="0">
      <w:start w:val="1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375B2"/>
    <w:multiLevelType w:val="multilevel"/>
    <w:tmpl w:val="08E6C9F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22F3C80"/>
    <w:multiLevelType w:val="hybridMultilevel"/>
    <w:tmpl w:val="6D40904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66649"/>
    <w:multiLevelType w:val="hybridMultilevel"/>
    <w:tmpl w:val="D9E24CB8"/>
    <w:lvl w:ilvl="0" w:tplc="6720C084">
      <w:start w:val="1"/>
      <w:numFmt w:val="decimal"/>
      <w:lvlText w:val="11.%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F84313"/>
    <w:multiLevelType w:val="multilevel"/>
    <w:tmpl w:val="DF7ACDC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B7242A"/>
    <w:multiLevelType w:val="hybridMultilevel"/>
    <w:tmpl w:val="6FAEC460"/>
    <w:lvl w:ilvl="0" w:tplc="0405000F">
      <w:start w:val="1"/>
      <w:numFmt w:val="decimal"/>
      <w:lvlText w:val="%1."/>
      <w:lvlJc w:val="left"/>
      <w:pPr>
        <w:ind w:left="1855" w:hanging="360"/>
      </w:p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13" w15:restartNumberingAfterBreak="0">
    <w:nsid w:val="2E85689C"/>
    <w:multiLevelType w:val="hybridMultilevel"/>
    <w:tmpl w:val="7DC2132E"/>
    <w:lvl w:ilvl="0" w:tplc="7D78005C">
      <w:start w:val="1"/>
      <w:numFmt w:val="decimal"/>
      <w:lvlText w:val="10.%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273658"/>
    <w:multiLevelType w:val="hybridMultilevel"/>
    <w:tmpl w:val="6FAEC460"/>
    <w:lvl w:ilvl="0" w:tplc="FFFFFFFF">
      <w:start w:val="1"/>
      <w:numFmt w:val="decimal"/>
      <w:lvlText w:val="%1."/>
      <w:lvlJc w:val="left"/>
      <w:pPr>
        <w:ind w:left="1855" w:hanging="360"/>
      </w:pPr>
    </w:lvl>
    <w:lvl w:ilvl="1" w:tplc="FFFFFFFF" w:tentative="1">
      <w:start w:val="1"/>
      <w:numFmt w:val="lowerLetter"/>
      <w:lvlText w:val="%2."/>
      <w:lvlJc w:val="left"/>
      <w:pPr>
        <w:ind w:left="2575" w:hanging="360"/>
      </w:pPr>
    </w:lvl>
    <w:lvl w:ilvl="2" w:tplc="FFFFFFFF" w:tentative="1">
      <w:start w:val="1"/>
      <w:numFmt w:val="lowerRoman"/>
      <w:lvlText w:val="%3."/>
      <w:lvlJc w:val="right"/>
      <w:pPr>
        <w:ind w:left="3295" w:hanging="180"/>
      </w:pPr>
    </w:lvl>
    <w:lvl w:ilvl="3" w:tplc="FFFFFFFF" w:tentative="1">
      <w:start w:val="1"/>
      <w:numFmt w:val="decimal"/>
      <w:lvlText w:val="%4."/>
      <w:lvlJc w:val="left"/>
      <w:pPr>
        <w:ind w:left="4015" w:hanging="360"/>
      </w:pPr>
    </w:lvl>
    <w:lvl w:ilvl="4" w:tplc="FFFFFFFF" w:tentative="1">
      <w:start w:val="1"/>
      <w:numFmt w:val="lowerLetter"/>
      <w:lvlText w:val="%5."/>
      <w:lvlJc w:val="left"/>
      <w:pPr>
        <w:ind w:left="4735" w:hanging="360"/>
      </w:pPr>
    </w:lvl>
    <w:lvl w:ilvl="5" w:tplc="FFFFFFFF" w:tentative="1">
      <w:start w:val="1"/>
      <w:numFmt w:val="lowerRoman"/>
      <w:lvlText w:val="%6."/>
      <w:lvlJc w:val="right"/>
      <w:pPr>
        <w:ind w:left="5455" w:hanging="180"/>
      </w:pPr>
    </w:lvl>
    <w:lvl w:ilvl="6" w:tplc="FFFFFFFF" w:tentative="1">
      <w:start w:val="1"/>
      <w:numFmt w:val="decimal"/>
      <w:lvlText w:val="%7."/>
      <w:lvlJc w:val="left"/>
      <w:pPr>
        <w:ind w:left="6175" w:hanging="360"/>
      </w:pPr>
    </w:lvl>
    <w:lvl w:ilvl="7" w:tplc="FFFFFFFF" w:tentative="1">
      <w:start w:val="1"/>
      <w:numFmt w:val="lowerLetter"/>
      <w:lvlText w:val="%8."/>
      <w:lvlJc w:val="left"/>
      <w:pPr>
        <w:ind w:left="6895" w:hanging="360"/>
      </w:pPr>
    </w:lvl>
    <w:lvl w:ilvl="8" w:tplc="FFFFFFFF" w:tentative="1">
      <w:start w:val="1"/>
      <w:numFmt w:val="lowerRoman"/>
      <w:lvlText w:val="%9."/>
      <w:lvlJc w:val="right"/>
      <w:pPr>
        <w:ind w:left="7615" w:hanging="180"/>
      </w:pPr>
    </w:lvl>
  </w:abstractNum>
  <w:abstractNum w:abstractNumId="16" w15:restartNumberingAfterBreak="0">
    <w:nsid w:val="36CA13A4"/>
    <w:multiLevelType w:val="multilevel"/>
    <w:tmpl w:val="7C8433D2"/>
    <w:lvl w:ilvl="0">
      <w:start w:val="14"/>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94608E"/>
    <w:multiLevelType w:val="multilevel"/>
    <w:tmpl w:val="08A61D7C"/>
    <w:lvl w:ilvl="0">
      <w:start w:val="7"/>
      <w:numFmt w:val="decimal"/>
      <w:lvlText w:val="%1"/>
      <w:lvlJc w:val="left"/>
      <w:pPr>
        <w:ind w:left="435" w:hanging="435"/>
      </w:pPr>
      <w:rPr>
        <w:rFonts w:hint="default"/>
        <w:b w:val="0"/>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438870B4"/>
    <w:multiLevelType w:val="hybridMultilevel"/>
    <w:tmpl w:val="39F4C150"/>
    <w:lvl w:ilvl="0" w:tplc="0A2CBDB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22" w15:restartNumberingAfterBreak="0">
    <w:nsid w:val="4A612101"/>
    <w:multiLevelType w:val="multilevel"/>
    <w:tmpl w:val="7C8433D2"/>
    <w:lvl w:ilvl="0">
      <w:start w:val="14"/>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15:restartNumberingAfterBreak="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894AFC"/>
    <w:multiLevelType w:val="multilevel"/>
    <w:tmpl w:val="E230D0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90B311A"/>
    <w:multiLevelType w:val="hybridMultilevel"/>
    <w:tmpl w:val="CF9E5FC2"/>
    <w:lvl w:ilvl="0" w:tplc="D3445686">
      <w:start w:val="1"/>
      <w:numFmt w:val="decimal"/>
      <w:lvlText w:val="%1)"/>
      <w:lvlJc w:val="left"/>
      <w:pPr>
        <w:ind w:left="1191" w:hanging="480"/>
      </w:pPr>
      <w:rPr>
        <w:rFonts w:hint="default"/>
      </w:r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27"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6504202F"/>
    <w:multiLevelType w:val="multilevel"/>
    <w:tmpl w:val="4EBE3F9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1" w15:restartNumberingAfterBreak="0">
    <w:nsid w:val="6FDE683E"/>
    <w:multiLevelType w:val="hybridMultilevel"/>
    <w:tmpl w:val="EB188A9C"/>
    <w:lvl w:ilvl="0" w:tplc="0CCAED06">
      <w:start w:val="1"/>
      <w:numFmt w:val="decimal"/>
      <w:lvlText w:val="9.%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3" w15:restartNumberingAfterBreak="0">
    <w:nsid w:val="78E71B5C"/>
    <w:multiLevelType w:val="hybridMultilevel"/>
    <w:tmpl w:val="E9E6C246"/>
    <w:lvl w:ilvl="0" w:tplc="0405001B">
      <w:start w:val="1"/>
      <w:numFmt w:val="lowerRoman"/>
      <w:lvlText w:val="%1."/>
      <w:lvlJc w:val="righ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11"/>
  </w:num>
  <w:num w:numId="4">
    <w:abstractNumId w:val="14"/>
  </w:num>
  <w:num w:numId="5">
    <w:abstractNumId w:val="31"/>
  </w:num>
  <w:num w:numId="6">
    <w:abstractNumId w:val="33"/>
  </w:num>
  <w:num w:numId="7">
    <w:abstractNumId w:val="13"/>
  </w:num>
  <w:num w:numId="8">
    <w:abstractNumId w:val="8"/>
  </w:num>
  <w:num w:numId="9">
    <w:abstractNumId w:val="24"/>
  </w:num>
  <w:num w:numId="10">
    <w:abstractNumId w:val="6"/>
  </w:num>
  <w:num w:numId="11">
    <w:abstractNumId w:val="28"/>
  </w:num>
  <w:num w:numId="12">
    <w:abstractNumId w:val="4"/>
  </w:num>
  <w:num w:numId="13">
    <w:abstractNumId w:val="23"/>
  </w:num>
  <w:num w:numId="14">
    <w:abstractNumId w:val="29"/>
  </w:num>
  <w:num w:numId="15">
    <w:abstractNumId w:val="32"/>
  </w:num>
  <w:num w:numId="16">
    <w:abstractNumId w:val="30"/>
  </w:num>
  <w:num w:numId="17">
    <w:abstractNumId w:val="17"/>
  </w:num>
  <w:num w:numId="18">
    <w:abstractNumId w:val="18"/>
  </w:num>
  <w:num w:numId="19">
    <w:abstractNumId w:val="9"/>
  </w:num>
  <w:num w:numId="20">
    <w:abstractNumId w:val="3"/>
  </w:num>
  <w:num w:numId="21">
    <w:abstractNumId w:val="1"/>
  </w:num>
  <w:num w:numId="22">
    <w:abstractNumId w:val="21"/>
  </w:num>
  <w:num w:numId="23">
    <w:abstractNumId w:val="2"/>
  </w:num>
  <w:num w:numId="24">
    <w:abstractNumId w:val="19"/>
  </w:num>
  <w:num w:numId="25">
    <w:abstractNumId w:val="26"/>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5"/>
  </w:num>
  <w:num w:numId="36">
    <w:abstractNumId w:val="12"/>
  </w:num>
  <w:num w:numId="37">
    <w:abstractNumId w:val="29"/>
  </w:num>
  <w:num w:numId="38">
    <w:abstractNumId w:val="16"/>
  </w:num>
  <w:num w:numId="39">
    <w:abstractNumId w:val="22"/>
  </w:num>
  <w:num w:numId="40">
    <w:abstractNumId w:val="15"/>
  </w:num>
  <w:num w:numId="41">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12F4E"/>
    <w:rsid w:val="00013088"/>
    <w:rsid w:val="000177B3"/>
    <w:rsid w:val="000331BE"/>
    <w:rsid w:val="000365DF"/>
    <w:rsid w:val="00036826"/>
    <w:rsid w:val="00043638"/>
    <w:rsid w:val="00053641"/>
    <w:rsid w:val="00053A85"/>
    <w:rsid w:val="00054642"/>
    <w:rsid w:val="000563D2"/>
    <w:rsid w:val="00064B27"/>
    <w:rsid w:val="000724D2"/>
    <w:rsid w:val="00073A00"/>
    <w:rsid w:val="00074A76"/>
    <w:rsid w:val="0007563D"/>
    <w:rsid w:val="000763D9"/>
    <w:rsid w:val="00077CE0"/>
    <w:rsid w:val="00081898"/>
    <w:rsid w:val="00083E42"/>
    <w:rsid w:val="00085399"/>
    <w:rsid w:val="000875F8"/>
    <w:rsid w:val="0009266D"/>
    <w:rsid w:val="000939AD"/>
    <w:rsid w:val="00094EC2"/>
    <w:rsid w:val="00095BC1"/>
    <w:rsid w:val="000A1F63"/>
    <w:rsid w:val="000A4B24"/>
    <w:rsid w:val="000B35FF"/>
    <w:rsid w:val="000C037B"/>
    <w:rsid w:val="000C0CC4"/>
    <w:rsid w:val="000C679E"/>
    <w:rsid w:val="000D13AB"/>
    <w:rsid w:val="000E0F52"/>
    <w:rsid w:val="000E2AE4"/>
    <w:rsid w:val="000E4D68"/>
    <w:rsid w:val="000E51DA"/>
    <w:rsid w:val="000E5D15"/>
    <w:rsid w:val="000E7142"/>
    <w:rsid w:val="000F0473"/>
    <w:rsid w:val="000F711C"/>
    <w:rsid w:val="001052D2"/>
    <w:rsid w:val="001100E7"/>
    <w:rsid w:val="001105DD"/>
    <w:rsid w:val="0011302B"/>
    <w:rsid w:val="00113DBD"/>
    <w:rsid w:val="00114E63"/>
    <w:rsid w:val="001321F3"/>
    <w:rsid w:val="00136D2D"/>
    <w:rsid w:val="001373D1"/>
    <w:rsid w:val="0014327A"/>
    <w:rsid w:val="00143450"/>
    <w:rsid w:val="00145ED9"/>
    <w:rsid w:val="00145F14"/>
    <w:rsid w:val="00147BF0"/>
    <w:rsid w:val="001537C6"/>
    <w:rsid w:val="00153D4A"/>
    <w:rsid w:val="0015584F"/>
    <w:rsid w:val="00166C38"/>
    <w:rsid w:val="00167523"/>
    <w:rsid w:val="00173F82"/>
    <w:rsid w:val="00174A1F"/>
    <w:rsid w:val="001777D4"/>
    <w:rsid w:val="00180563"/>
    <w:rsid w:val="00187F80"/>
    <w:rsid w:val="00191B78"/>
    <w:rsid w:val="001930EC"/>
    <w:rsid w:val="0019591D"/>
    <w:rsid w:val="001A034B"/>
    <w:rsid w:val="001A1232"/>
    <w:rsid w:val="001A35C0"/>
    <w:rsid w:val="001A4A1B"/>
    <w:rsid w:val="001A4CB7"/>
    <w:rsid w:val="001A5603"/>
    <w:rsid w:val="001B37A8"/>
    <w:rsid w:val="001B40F3"/>
    <w:rsid w:val="001B5272"/>
    <w:rsid w:val="001C0A5B"/>
    <w:rsid w:val="001C2649"/>
    <w:rsid w:val="001C56CB"/>
    <w:rsid w:val="001D1278"/>
    <w:rsid w:val="001E7337"/>
    <w:rsid w:val="001F348C"/>
    <w:rsid w:val="001F6223"/>
    <w:rsid w:val="00201224"/>
    <w:rsid w:val="00206670"/>
    <w:rsid w:val="00206E42"/>
    <w:rsid w:val="002150F8"/>
    <w:rsid w:val="00221B32"/>
    <w:rsid w:val="00235915"/>
    <w:rsid w:val="00242782"/>
    <w:rsid w:val="00257224"/>
    <w:rsid w:val="0026008D"/>
    <w:rsid w:val="002612AB"/>
    <w:rsid w:val="00274590"/>
    <w:rsid w:val="00275DEF"/>
    <w:rsid w:val="00281CCB"/>
    <w:rsid w:val="00284C6A"/>
    <w:rsid w:val="002C013A"/>
    <w:rsid w:val="002C1F9D"/>
    <w:rsid w:val="002D695D"/>
    <w:rsid w:val="002F15A2"/>
    <w:rsid w:val="002F7A45"/>
    <w:rsid w:val="00305C75"/>
    <w:rsid w:val="00306C9C"/>
    <w:rsid w:val="003130E0"/>
    <w:rsid w:val="003134C8"/>
    <w:rsid w:val="003145F3"/>
    <w:rsid w:val="0032244B"/>
    <w:rsid w:val="00323077"/>
    <w:rsid w:val="00331C35"/>
    <w:rsid w:val="00336C14"/>
    <w:rsid w:val="0034222B"/>
    <w:rsid w:val="0036568D"/>
    <w:rsid w:val="00367CE2"/>
    <w:rsid w:val="003712E0"/>
    <w:rsid w:val="003746B2"/>
    <w:rsid w:val="00380123"/>
    <w:rsid w:val="00380393"/>
    <w:rsid w:val="00382730"/>
    <w:rsid w:val="003873D6"/>
    <w:rsid w:val="003921E4"/>
    <w:rsid w:val="00392DD4"/>
    <w:rsid w:val="00395C5C"/>
    <w:rsid w:val="003A00A5"/>
    <w:rsid w:val="003A33D1"/>
    <w:rsid w:val="003A54B9"/>
    <w:rsid w:val="003A7675"/>
    <w:rsid w:val="003B371F"/>
    <w:rsid w:val="003B3917"/>
    <w:rsid w:val="003B5834"/>
    <w:rsid w:val="003C4E85"/>
    <w:rsid w:val="003D11A0"/>
    <w:rsid w:val="003D3612"/>
    <w:rsid w:val="003D5C69"/>
    <w:rsid w:val="003D70FA"/>
    <w:rsid w:val="003E5E02"/>
    <w:rsid w:val="003E78A3"/>
    <w:rsid w:val="003F5BDF"/>
    <w:rsid w:val="003F729E"/>
    <w:rsid w:val="004001FA"/>
    <w:rsid w:val="004064C5"/>
    <w:rsid w:val="00406AF2"/>
    <w:rsid w:val="004076DD"/>
    <w:rsid w:val="00413EB2"/>
    <w:rsid w:val="00421DFA"/>
    <w:rsid w:val="00422093"/>
    <w:rsid w:val="00424851"/>
    <w:rsid w:val="0042705D"/>
    <w:rsid w:val="00430C6E"/>
    <w:rsid w:val="004317A0"/>
    <w:rsid w:val="00436D0E"/>
    <w:rsid w:val="0044085C"/>
    <w:rsid w:val="004548B1"/>
    <w:rsid w:val="00456967"/>
    <w:rsid w:val="00457EB4"/>
    <w:rsid w:val="00465613"/>
    <w:rsid w:val="00466B04"/>
    <w:rsid w:val="00466E86"/>
    <w:rsid w:val="004677A4"/>
    <w:rsid w:val="00471AA7"/>
    <w:rsid w:val="00474883"/>
    <w:rsid w:val="0047616F"/>
    <w:rsid w:val="00477DCB"/>
    <w:rsid w:val="00482EBF"/>
    <w:rsid w:val="004839C6"/>
    <w:rsid w:val="004919D2"/>
    <w:rsid w:val="00496329"/>
    <w:rsid w:val="004A7BAD"/>
    <w:rsid w:val="004B0311"/>
    <w:rsid w:val="004B70B4"/>
    <w:rsid w:val="004C0978"/>
    <w:rsid w:val="004C2763"/>
    <w:rsid w:val="004C3071"/>
    <w:rsid w:val="004C330E"/>
    <w:rsid w:val="004C37DF"/>
    <w:rsid w:val="004C443E"/>
    <w:rsid w:val="004C6107"/>
    <w:rsid w:val="004C6D90"/>
    <w:rsid w:val="004F4CEC"/>
    <w:rsid w:val="004F79F1"/>
    <w:rsid w:val="00502B47"/>
    <w:rsid w:val="00506651"/>
    <w:rsid w:val="00514EBF"/>
    <w:rsid w:val="00523C90"/>
    <w:rsid w:val="00537CF6"/>
    <w:rsid w:val="00540B1D"/>
    <w:rsid w:val="00544ED0"/>
    <w:rsid w:val="0055004C"/>
    <w:rsid w:val="00552205"/>
    <w:rsid w:val="00554C97"/>
    <w:rsid w:val="00556B4A"/>
    <w:rsid w:val="00557790"/>
    <w:rsid w:val="00573BF7"/>
    <w:rsid w:val="0057564C"/>
    <w:rsid w:val="00575BF9"/>
    <w:rsid w:val="00576FAF"/>
    <w:rsid w:val="005929B1"/>
    <w:rsid w:val="00592CBE"/>
    <w:rsid w:val="00592E94"/>
    <w:rsid w:val="005A0E6C"/>
    <w:rsid w:val="005A4DF5"/>
    <w:rsid w:val="005B5E87"/>
    <w:rsid w:val="005B658A"/>
    <w:rsid w:val="005C01DA"/>
    <w:rsid w:val="005C0636"/>
    <w:rsid w:val="005C57EE"/>
    <w:rsid w:val="005C6CD8"/>
    <w:rsid w:val="005D10F2"/>
    <w:rsid w:val="005D494C"/>
    <w:rsid w:val="005D6D41"/>
    <w:rsid w:val="005E06CB"/>
    <w:rsid w:val="005E61D7"/>
    <w:rsid w:val="005F0F76"/>
    <w:rsid w:val="005F2EBC"/>
    <w:rsid w:val="005F5329"/>
    <w:rsid w:val="005F537E"/>
    <w:rsid w:val="005F775B"/>
    <w:rsid w:val="00605621"/>
    <w:rsid w:val="00612C97"/>
    <w:rsid w:val="006141F5"/>
    <w:rsid w:val="0061546E"/>
    <w:rsid w:val="00616BA9"/>
    <w:rsid w:val="00622AD6"/>
    <w:rsid w:val="00624C7D"/>
    <w:rsid w:val="00626509"/>
    <w:rsid w:val="00626943"/>
    <w:rsid w:val="00627F01"/>
    <w:rsid w:val="00634EA3"/>
    <w:rsid w:val="00637825"/>
    <w:rsid w:val="00641771"/>
    <w:rsid w:val="006439F5"/>
    <w:rsid w:val="0064751A"/>
    <w:rsid w:val="00650426"/>
    <w:rsid w:val="00652942"/>
    <w:rsid w:val="00654D5E"/>
    <w:rsid w:val="006601B5"/>
    <w:rsid w:val="00661CE4"/>
    <w:rsid w:val="00670061"/>
    <w:rsid w:val="006700B7"/>
    <w:rsid w:val="006738D8"/>
    <w:rsid w:val="00674EC1"/>
    <w:rsid w:val="00686FD9"/>
    <w:rsid w:val="00692D4A"/>
    <w:rsid w:val="006A1A97"/>
    <w:rsid w:val="006B0692"/>
    <w:rsid w:val="006B1C86"/>
    <w:rsid w:val="006B5131"/>
    <w:rsid w:val="006B5D70"/>
    <w:rsid w:val="006B7CD2"/>
    <w:rsid w:val="006C0D19"/>
    <w:rsid w:val="006D037A"/>
    <w:rsid w:val="006D166B"/>
    <w:rsid w:val="006D4872"/>
    <w:rsid w:val="006E4425"/>
    <w:rsid w:val="006F0AF7"/>
    <w:rsid w:val="006F2BFE"/>
    <w:rsid w:val="006F6199"/>
    <w:rsid w:val="00707749"/>
    <w:rsid w:val="00711198"/>
    <w:rsid w:val="00721A45"/>
    <w:rsid w:val="00723DEB"/>
    <w:rsid w:val="00723E5D"/>
    <w:rsid w:val="00724121"/>
    <w:rsid w:val="007343B9"/>
    <w:rsid w:val="007345DE"/>
    <w:rsid w:val="00741C50"/>
    <w:rsid w:val="00743A23"/>
    <w:rsid w:val="007462E1"/>
    <w:rsid w:val="007503E7"/>
    <w:rsid w:val="00750700"/>
    <w:rsid w:val="007519D4"/>
    <w:rsid w:val="00761E47"/>
    <w:rsid w:val="007621D3"/>
    <w:rsid w:val="00762292"/>
    <w:rsid w:val="00764F49"/>
    <w:rsid w:val="00786C3F"/>
    <w:rsid w:val="00792385"/>
    <w:rsid w:val="00795272"/>
    <w:rsid w:val="007974DF"/>
    <w:rsid w:val="007A07BA"/>
    <w:rsid w:val="007A2D3D"/>
    <w:rsid w:val="007A70C4"/>
    <w:rsid w:val="007B3E9F"/>
    <w:rsid w:val="007B6ADA"/>
    <w:rsid w:val="007C7973"/>
    <w:rsid w:val="007D071E"/>
    <w:rsid w:val="007D0DF2"/>
    <w:rsid w:val="007E4EE8"/>
    <w:rsid w:val="007E52C9"/>
    <w:rsid w:val="007E5739"/>
    <w:rsid w:val="007F0E04"/>
    <w:rsid w:val="007F3FA7"/>
    <w:rsid w:val="007F4D28"/>
    <w:rsid w:val="00803E13"/>
    <w:rsid w:val="00807406"/>
    <w:rsid w:val="008157DC"/>
    <w:rsid w:val="00822C24"/>
    <w:rsid w:val="0082571F"/>
    <w:rsid w:val="00825AF7"/>
    <w:rsid w:val="00841481"/>
    <w:rsid w:val="008459DF"/>
    <w:rsid w:val="00847874"/>
    <w:rsid w:val="0086041B"/>
    <w:rsid w:val="00862BBA"/>
    <w:rsid w:val="00867468"/>
    <w:rsid w:val="00871F0F"/>
    <w:rsid w:val="008848D0"/>
    <w:rsid w:val="00884C5A"/>
    <w:rsid w:val="00885F47"/>
    <w:rsid w:val="00886077"/>
    <w:rsid w:val="00897484"/>
    <w:rsid w:val="008A569A"/>
    <w:rsid w:val="008A7A60"/>
    <w:rsid w:val="008B0C3F"/>
    <w:rsid w:val="008C21EE"/>
    <w:rsid w:val="008C6A7C"/>
    <w:rsid w:val="008D55D8"/>
    <w:rsid w:val="008E453F"/>
    <w:rsid w:val="008F5DE3"/>
    <w:rsid w:val="00900A0D"/>
    <w:rsid w:val="00907C1A"/>
    <w:rsid w:val="00911BDE"/>
    <w:rsid w:val="009122E3"/>
    <w:rsid w:val="00912D66"/>
    <w:rsid w:val="00914397"/>
    <w:rsid w:val="009149B4"/>
    <w:rsid w:val="0091532E"/>
    <w:rsid w:val="00922865"/>
    <w:rsid w:val="00923F5F"/>
    <w:rsid w:val="00932E9A"/>
    <w:rsid w:val="00947886"/>
    <w:rsid w:val="009502F4"/>
    <w:rsid w:val="00951994"/>
    <w:rsid w:val="0095430E"/>
    <w:rsid w:val="00960079"/>
    <w:rsid w:val="0096037D"/>
    <w:rsid w:val="009603BA"/>
    <w:rsid w:val="009767D4"/>
    <w:rsid w:val="009802AA"/>
    <w:rsid w:val="009941EF"/>
    <w:rsid w:val="00997276"/>
    <w:rsid w:val="00997B75"/>
    <w:rsid w:val="009A0B01"/>
    <w:rsid w:val="009A3B0A"/>
    <w:rsid w:val="009A5270"/>
    <w:rsid w:val="009A566C"/>
    <w:rsid w:val="009B797D"/>
    <w:rsid w:val="009C54BC"/>
    <w:rsid w:val="009C6E52"/>
    <w:rsid w:val="009C70AA"/>
    <w:rsid w:val="009D6B49"/>
    <w:rsid w:val="009E2D03"/>
    <w:rsid w:val="009F2234"/>
    <w:rsid w:val="00A025D2"/>
    <w:rsid w:val="00A030D6"/>
    <w:rsid w:val="00A102CB"/>
    <w:rsid w:val="00A110F4"/>
    <w:rsid w:val="00A154E8"/>
    <w:rsid w:val="00A2077E"/>
    <w:rsid w:val="00A2649D"/>
    <w:rsid w:val="00A303B2"/>
    <w:rsid w:val="00A32251"/>
    <w:rsid w:val="00A377CC"/>
    <w:rsid w:val="00A4390D"/>
    <w:rsid w:val="00A45548"/>
    <w:rsid w:val="00A470B9"/>
    <w:rsid w:val="00A56B6C"/>
    <w:rsid w:val="00A57A46"/>
    <w:rsid w:val="00A60708"/>
    <w:rsid w:val="00A6385C"/>
    <w:rsid w:val="00A63A19"/>
    <w:rsid w:val="00A726EB"/>
    <w:rsid w:val="00A74C04"/>
    <w:rsid w:val="00A758F6"/>
    <w:rsid w:val="00A7714E"/>
    <w:rsid w:val="00A8032A"/>
    <w:rsid w:val="00A9013A"/>
    <w:rsid w:val="00A913B1"/>
    <w:rsid w:val="00A94B8E"/>
    <w:rsid w:val="00A95599"/>
    <w:rsid w:val="00AA272C"/>
    <w:rsid w:val="00AA3EAC"/>
    <w:rsid w:val="00AA51EE"/>
    <w:rsid w:val="00AA6415"/>
    <w:rsid w:val="00AB1192"/>
    <w:rsid w:val="00AB6EE6"/>
    <w:rsid w:val="00AC5304"/>
    <w:rsid w:val="00AE5A89"/>
    <w:rsid w:val="00B04599"/>
    <w:rsid w:val="00B119D2"/>
    <w:rsid w:val="00B1388D"/>
    <w:rsid w:val="00B243C1"/>
    <w:rsid w:val="00B37B50"/>
    <w:rsid w:val="00B466BF"/>
    <w:rsid w:val="00B52B87"/>
    <w:rsid w:val="00B61B16"/>
    <w:rsid w:val="00B63ECB"/>
    <w:rsid w:val="00B64BD9"/>
    <w:rsid w:val="00B72631"/>
    <w:rsid w:val="00B76CB8"/>
    <w:rsid w:val="00B81D1C"/>
    <w:rsid w:val="00B94B72"/>
    <w:rsid w:val="00BA0EF3"/>
    <w:rsid w:val="00BA11F5"/>
    <w:rsid w:val="00BA7269"/>
    <w:rsid w:val="00BB057B"/>
    <w:rsid w:val="00BB2690"/>
    <w:rsid w:val="00BB7F44"/>
    <w:rsid w:val="00BC262A"/>
    <w:rsid w:val="00BC29F0"/>
    <w:rsid w:val="00BD1242"/>
    <w:rsid w:val="00BD4FF6"/>
    <w:rsid w:val="00BD5A79"/>
    <w:rsid w:val="00BD74BA"/>
    <w:rsid w:val="00BE3A49"/>
    <w:rsid w:val="00BE4334"/>
    <w:rsid w:val="00BF6ABF"/>
    <w:rsid w:val="00BF7669"/>
    <w:rsid w:val="00C11D8C"/>
    <w:rsid w:val="00C22486"/>
    <w:rsid w:val="00C22E57"/>
    <w:rsid w:val="00C25B72"/>
    <w:rsid w:val="00C25ECB"/>
    <w:rsid w:val="00C312A9"/>
    <w:rsid w:val="00C3170B"/>
    <w:rsid w:val="00C32DE3"/>
    <w:rsid w:val="00C35E24"/>
    <w:rsid w:val="00C47C44"/>
    <w:rsid w:val="00C52F83"/>
    <w:rsid w:val="00C53D56"/>
    <w:rsid w:val="00C6074A"/>
    <w:rsid w:val="00C6362F"/>
    <w:rsid w:val="00C63D54"/>
    <w:rsid w:val="00C6482E"/>
    <w:rsid w:val="00C716F2"/>
    <w:rsid w:val="00C76ADF"/>
    <w:rsid w:val="00C8078E"/>
    <w:rsid w:val="00C8176E"/>
    <w:rsid w:val="00C8291A"/>
    <w:rsid w:val="00C91BB5"/>
    <w:rsid w:val="00C9633D"/>
    <w:rsid w:val="00CA359F"/>
    <w:rsid w:val="00CB5274"/>
    <w:rsid w:val="00CC1CC8"/>
    <w:rsid w:val="00CC3CB3"/>
    <w:rsid w:val="00CC4404"/>
    <w:rsid w:val="00CC5E89"/>
    <w:rsid w:val="00CC6712"/>
    <w:rsid w:val="00CD7300"/>
    <w:rsid w:val="00CE02C7"/>
    <w:rsid w:val="00CE1379"/>
    <w:rsid w:val="00CE6ACB"/>
    <w:rsid w:val="00CE7C5E"/>
    <w:rsid w:val="00CF521D"/>
    <w:rsid w:val="00D00391"/>
    <w:rsid w:val="00D14006"/>
    <w:rsid w:val="00D25501"/>
    <w:rsid w:val="00D26193"/>
    <w:rsid w:val="00D337ED"/>
    <w:rsid w:val="00D44A85"/>
    <w:rsid w:val="00D46523"/>
    <w:rsid w:val="00D5356D"/>
    <w:rsid w:val="00D5454E"/>
    <w:rsid w:val="00D61F4D"/>
    <w:rsid w:val="00D67F8B"/>
    <w:rsid w:val="00D86F63"/>
    <w:rsid w:val="00D91046"/>
    <w:rsid w:val="00D930F7"/>
    <w:rsid w:val="00D939B3"/>
    <w:rsid w:val="00DA550B"/>
    <w:rsid w:val="00DC0C4A"/>
    <w:rsid w:val="00DC1E02"/>
    <w:rsid w:val="00DC4043"/>
    <w:rsid w:val="00DD0475"/>
    <w:rsid w:val="00DD13F8"/>
    <w:rsid w:val="00DD2CB2"/>
    <w:rsid w:val="00DE6D0E"/>
    <w:rsid w:val="00DF2E64"/>
    <w:rsid w:val="00DF61C6"/>
    <w:rsid w:val="00DF666B"/>
    <w:rsid w:val="00DF67FE"/>
    <w:rsid w:val="00E00EB9"/>
    <w:rsid w:val="00E01483"/>
    <w:rsid w:val="00E16491"/>
    <w:rsid w:val="00E17571"/>
    <w:rsid w:val="00E24711"/>
    <w:rsid w:val="00E3363A"/>
    <w:rsid w:val="00E34655"/>
    <w:rsid w:val="00E35B9C"/>
    <w:rsid w:val="00E36882"/>
    <w:rsid w:val="00E4255E"/>
    <w:rsid w:val="00E43F62"/>
    <w:rsid w:val="00E459DF"/>
    <w:rsid w:val="00E50CBE"/>
    <w:rsid w:val="00E51B58"/>
    <w:rsid w:val="00E526A3"/>
    <w:rsid w:val="00E574FD"/>
    <w:rsid w:val="00E61B93"/>
    <w:rsid w:val="00E6219B"/>
    <w:rsid w:val="00E7076D"/>
    <w:rsid w:val="00E814B3"/>
    <w:rsid w:val="00E86AF3"/>
    <w:rsid w:val="00E86F55"/>
    <w:rsid w:val="00E96706"/>
    <w:rsid w:val="00E97FAB"/>
    <w:rsid w:val="00EA27DC"/>
    <w:rsid w:val="00EA2D0A"/>
    <w:rsid w:val="00EB000A"/>
    <w:rsid w:val="00EC0C07"/>
    <w:rsid w:val="00EC2A04"/>
    <w:rsid w:val="00EC2C5A"/>
    <w:rsid w:val="00EC6277"/>
    <w:rsid w:val="00ED21FA"/>
    <w:rsid w:val="00ED4785"/>
    <w:rsid w:val="00EE3F49"/>
    <w:rsid w:val="00EF1093"/>
    <w:rsid w:val="00EF3282"/>
    <w:rsid w:val="00F017BA"/>
    <w:rsid w:val="00F05543"/>
    <w:rsid w:val="00F1633C"/>
    <w:rsid w:val="00F163C1"/>
    <w:rsid w:val="00F22C69"/>
    <w:rsid w:val="00F30EAE"/>
    <w:rsid w:val="00F320F1"/>
    <w:rsid w:val="00F37EFE"/>
    <w:rsid w:val="00F4259E"/>
    <w:rsid w:val="00F457C6"/>
    <w:rsid w:val="00F46751"/>
    <w:rsid w:val="00F47B93"/>
    <w:rsid w:val="00F508FB"/>
    <w:rsid w:val="00F53E3B"/>
    <w:rsid w:val="00F573F2"/>
    <w:rsid w:val="00F702C5"/>
    <w:rsid w:val="00F745A1"/>
    <w:rsid w:val="00F83BBD"/>
    <w:rsid w:val="00F87FFA"/>
    <w:rsid w:val="00F902C6"/>
    <w:rsid w:val="00FB3F24"/>
    <w:rsid w:val="00FC5194"/>
    <w:rsid w:val="00FC7B3D"/>
    <w:rsid w:val="00FF4B95"/>
    <w:rsid w:val="00FF6B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38D4B"/>
  <w15:docId w15:val="{AE7DDCD4-460B-4E59-A5A6-BCB9FE4F7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nhideWhenUsed/>
    <w:qFormat/>
    <w:rsid w:val="00BB26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13"/>
      </w:numPr>
      <w:spacing w:before="0"/>
      <w:jc w:val="both"/>
    </w:pPr>
    <w:rPr>
      <w:rFonts w:eastAsia="Calibri" w:cs="Arial"/>
      <w:spacing w:val="0"/>
    </w:rPr>
  </w:style>
  <w:style w:type="paragraph" w:customStyle="1" w:styleId="Odrky2rove">
    <w:name w:val="Odrážky 2 úroveň"/>
    <w:basedOn w:val="Normln"/>
    <w:rsid w:val="001373D1"/>
    <w:pPr>
      <w:numPr>
        <w:ilvl w:val="1"/>
        <w:numId w:val="13"/>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uiPriority w:val="99"/>
    <w:rsid w:val="001373D1"/>
    <w:rPr>
      <w:color w:val="0000FF"/>
      <w:u w:val="single"/>
    </w:rPr>
  </w:style>
  <w:style w:type="paragraph" w:customStyle="1" w:styleId="02-ODST-2">
    <w:name w:val="02-ODST-2"/>
    <w:basedOn w:val="Normln"/>
    <w:link w:val="02-ODST-2Char"/>
    <w:qFormat/>
    <w:rsid w:val="001373D1"/>
    <w:pPr>
      <w:numPr>
        <w:ilvl w:val="1"/>
        <w:numId w:val="14"/>
      </w:numPr>
      <w:tabs>
        <w:tab w:val="left" w:pos="567"/>
      </w:tabs>
      <w:jc w:val="both"/>
    </w:pPr>
    <w:rPr>
      <w:spacing w:val="0"/>
    </w:rPr>
  </w:style>
  <w:style w:type="paragraph" w:customStyle="1" w:styleId="01-L">
    <w:name w:val="01-ČL."/>
    <w:basedOn w:val="Normln"/>
    <w:next w:val="Normln"/>
    <w:qFormat/>
    <w:rsid w:val="001373D1"/>
    <w:pPr>
      <w:numPr>
        <w:numId w:val="14"/>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1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1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17"/>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 w:type="table" w:styleId="Mkatabulky">
    <w:name w:val="Table Grid"/>
    <w:basedOn w:val="Normlntabulka"/>
    <w:uiPriority w:val="59"/>
    <w:rsid w:val="00867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BB2690"/>
    <w:rPr>
      <w:rFonts w:asciiTheme="majorHAnsi" w:eastAsiaTheme="majorEastAsia" w:hAnsiTheme="majorHAnsi" w:cstheme="majorBidi"/>
      <w:b/>
      <w:bCs/>
      <w:color w:val="4F81BD" w:themeColor="accent1"/>
      <w:spacing w:val="4"/>
      <w:sz w:val="26"/>
      <w:szCs w:val="26"/>
      <w:lang w:eastAsia="cs-CZ"/>
    </w:rPr>
  </w:style>
  <w:style w:type="paragraph" w:styleId="Zkladntextodsazen2">
    <w:name w:val="Body Text Indent 2"/>
    <w:basedOn w:val="Normln"/>
    <w:link w:val="Zkladntextodsazen2Char"/>
    <w:uiPriority w:val="99"/>
    <w:semiHidden/>
    <w:unhideWhenUsed/>
    <w:rsid w:val="0075070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50700"/>
    <w:rPr>
      <w:rFonts w:ascii="Arial" w:eastAsia="Times New Roman" w:hAnsi="Arial" w:cs="Times New Roman"/>
      <w:spacing w:val="4"/>
      <w:sz w:val="20"/>
      <w:szCs w:val="20"/>
      <w:lang w:eastAsia="cs-CZ"/>
    </w:rPr>
  </w:style>
  <w:style w:type="paragraph" w:customStyle="1" w:styleId="Odstavec11">
    <w:name w:val="Odstavec 1.1"/>
    <w:rsid w:val="00235915"/>
    <w:pPr>
      <w:tabs>
        <w:tab w:val="num" w:pos="432"/>
      </w:tabs>
      <w:spacing w:before="120" w:after="0" w:line="240" w:lineRule="auto"/>
      <w:ind w:left="43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235915"/>
    <w:pPr>
      <w:tabs>
        <w:tab w:val="clear" w:pos="432"/>
        <w:tab w:val="num" w:pos="1071"/>
      </w:tabs>
      <w:ind w:left="1071" w:hanging="504"/>
    </w:pPr>
  </w:style>
  <w:style w:type="character" w:customStyle="1" w:styleId="OdstavecseseznamemChar">
    <w:name w:val="Odstavec se seznamem Char"/>
    <w:link w:val="Odstavecseseznamem"/>
    <w:uiPriority w:val="34"/>
    <w:rsid w:val="00FF6BE8"/>
    <w:rPr>
      <w:rFonts w:ascii="Arial" w:eastAsia="Times New Roman" w:hAnsi="Arial" w:cs="Times New Roman"/>
      <w:spacing w:val="4"/>
      <w:sz w:val="20"/>
      <w:szCs w:val="20"/>
      <w:lang w:eastAsia="cs-CZ"/>
    </w:rPr>
  </w:style>
  <w:style w:type="character" w:styleId="Sledovanodkaz">
    <w:name w:val="FollowedHyperlink"/>
    <w:basedOn w:val="Standardnpsmoodstavce"/>
    <w:uiPriority w:val="99"/>
    <w:semiHidden/>
    <w:unhideWhenUsed/>
    <w:rsid w:val="004076DD"/>
    <w:rPr>
      <w:color w:val="800080" w:themeColor="followedHyperlink"/>
      <w:u w:val="single"/>
    </w:rPr>
  </w:style>
  <w:style w:type="paragraph" w:customStyle="1" w:styleId="Default">
    <w:name w:val="Default"/>
    <w:rsid w:val="00923F5F"/>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Textpoznpodarou">
    <w:name w:val="footnote text"/>
    <w:basedOn w:val="Normln"/>
    <w:link w:val="TextpoznpodarouChar"/>
    <w:unhideWhenUsed/>
    <w:rsid w:val="00626509"/>
    <w:pPr>
      <w:spacing w:before="0"/>
      <w:ind w:left="0" w:firstLine="0"/>
    </w:pPr>
    <w:rPr>
      <w:rFonts w:asciiTheme="minorHAnsi" w:eastAsiaTheme="minorHAnsi" w:hAnsiTheme="minorHAnsi" w:cstheme="minorBidi"/>
      <w:spacing w:val="0"/>
      <w:lang w:eastAsia="en-US"/>
    </w:rPr>
  </w:style>
  <w:style w:type="character" w:customStyle="1" w:styleId="TextpoznpodarouChar">
    <w:name w:val="Text pozn. pod čarou Char"/>
    <w:basedOn w:val="Standardnpsmoodstavce"/>
    <w:link w:val="Textpoznpodarou"/>
    <w:rsid w:val="00626509"/>
    <w:rPr>
      <w:sz w:val="20"/>
      <w:szCs w:val="20"/>
    </w:rPr>
  </w:style>
  <w:style w:type="character" w:styleId="Znakapoznpodarou">
    <w:name w:val="footnote reference"/>
    <w:basedOn w:val="Standardnpsmoodstavce"/>
    <w:uiPriority w:val="99"/>
    <w:unhideWhenUsed/>
    <w:rsid w:val="00626509"/>
    <w:rPr>
      <w:vertAlign w:val="superscript"/>
    </w:rPr>
  </w:style>
  <w:style w:type="paragraph" w:styleId="Revize">
    <w:name w:val="Revision"/>
    <w:hidden/>
    <w:uiPriority w:val="99"/>
    <w:semiHidden/>
    <w:rsid w:val="003F5BDF"/>
    <w:pPr>
      <w:spacing w:after="0" w:line="240" w:lineRule="auto"/>
    </w:pPr>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429232">
      <w:bodyDiv w:val="1"/>
      <w:marLeft w:val="0"/>
      <w:marRight w:val="0"/>
      <w:marTop w:val="0"/>
      <w:marBottom w:val="0"/>
      <w:divBdr>
        <w:top w:val="none" w:sz="0" w:space="0" w:color="auto"/>
        <w:left w:val="none" w:sz="0" w:space="0" w:color="auto"/>
        <w:bottom w:val="none" w:sz="0" w:space="0" w:color="auto"/>
        <w:right w:val="none" w:sz="0" w:space="0" w:color="auto"/>
      </w:divBdr>
    </w:div>
    <w:div w:id="205130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zverejneni-poptave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9ACC0-9433-4E2A-9BEA-AD9AE65E9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8047</Words>
  <Characters>47483</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6</cp:revision>
  <cp:lastPrinted>2022-03-29T07:18:00Z</cp:lastPrinted>
  <dcterms:created xsi:type="dcterms:W3CDTF">2022-03-31T12:02:00Z</dcterms:created>
  <dcterms:modified xsi:type="dcterms:W3CDTF">2022-04-05T07:35:00Z</dcterms:modified>
</cp:coreProperties>
</file>